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F0EFD" w14:textId="7413E75F" w:rsidR="00D46E08" w:rsidRDefault="003C506C" w:rsidP="00AD5627">
      <w:pPr>
        <w:jc w:val="center"/>
        <w:rPr>
          <w:b/>
          <w:sz w:val="22"/>
          <w:szCs w:val="28"/>
        </w:rPr>
      </w:pPr>
      <w:r w:rsidRPr="00E55B3C">
        <w:rPr>
          <w:b/>
          <w:bCs/>
          <w:sz w:val="32"/>
          <w:szCs w:val="40"/>
        </w:rPr>
        <w:t>Safe Handling of Lead</w:t>
      </w:r>
    </w:p>
    <w:p w14:paraId="150470FF" w14:textId="33C66BB7" w:rsidR="007D37B3" w:rsidRPr="00CA46E9" w:rsidRDefault="00F1678E" w:rsidP="00AD5627">
      <w:pPr>
        <w:jc w:val="both"/>
        <w:rPr>
          <w:sz w:val="22"/>
          <w:szCs w:val="28"/>
        </w:rPr>
      </w:pPr>
      <w:r w:rsidRPr="00CA46E9">
        <w:rPr>
          <w:b/>
          <w:sz w:val="22"/>
          <w:szCs w:val="28"/>
        </w:rPr>
        <w:t>Purpose and scope</w:t>
      </w:r>
    </w:p>
    <w:p w14:paraId="666F9670" w14:textId="3C7796C8" w:rsidR="007D37B3" w:rsidRPr="00CA46E9" w:rsidRDefault="00F1678E" w:rsidP="00AD5627">
      <w:pPr>
        <w:ind w:left="720"/>
        <w:jc w:val="both"/>
        <w:rPr>
          <w:sz w:val="22"/>
          <w:szCs w:val="28"/>
        </w:rPr>
      </w:pPr>
      <w:r w:rsidRPr="00CA46E9">
        <w:rPr>
          <w:sz w:val="22"/>
          <w:szCs w:val="28"/>
        </w:rPr>
        <w:t xml:space="preserve">This SOP establishes safe practices for receiving, moving, using, storing, and disposing of metallic </w:t>
      </w:r>
      <w:proofErr w:type="gramStart"/>
      <w:r w:rsidR="00CA5330" w:rsidRPr="00CA46E9">
        <w:rPr>
          <w:sz w:val="22"/>
          <w:szCs w:val="28"/>
        </w:rPr>
        <w:t>lead</w:t>
      </w:r>
      <w:r w:rsidR="00CA5330">
        <w:rPr>
          <w:sz w:val="22"/>
          <w:szCs w:val="28"/>
        </w:rPr>
        <w:t>(</w:t>
      </w:r>
      <w:proofErr w:type="gramEnd"/>
      <w:r w:rsidR="00CA5330">
        <w:rPr>
          <w:sz w:val="22"/>
          <w:szCs w:val="28"/>
        </w:rPr>
        <w:t>e.g.</w:t>
      </w:r>
      <w:r w:rsidRPr="00CA46E9">
        <w:rPr>
          <w:sz w:val="22"/>
          <w:szCs w:val="28"/>
        </w:rPr>
        <w:t xml:space="preserve"> bricks and shielding</w:t>
      </w:r>
      <w:r w:rsidR="00CA5330">
        <w:rPr>
          <w:sz w:val="22"/>
          <w:szCs w:val="28"/>
        </w:rPr>
        <w:t>)</w:t>
      </w:r>
      <w:r w:rsidRPr="00CA46E9">
        <w:rPr>
          <w:sz w:val="22"/>
          <w:szCs w:val="28"/>
        </w:rPr>
        <w:t xml:space="preserve"> in laboratories and associated work areas. </w:t>
      </w:r>
      <w:r w:rsidRPr="00CA46E9">
        <w:rPr>
          <w:sz w:val="22"/>
          <w:szCs w:val="28"/>
        </w:rPr>
        <w:t>This SOP covers non-radioactive lead; radiation hazards from sources or contaminated shielding require separate assessment and controls</w:t>
      </w:r>
      <w:r w:rsidR="00D3730E" w:rsidRPr="00CA46E9">
        <w:rPr>
          <w:sz w:val="22"/>
          <w:szCs w:val="28"/>
        </w:rPr>
        <w:t xml:space="preserve"> via the Radiation Safety Office.</w:t>
      </w:r>
    </w:p>
    <w:p w14:paraId="63A27BF0" w14:textId="77777777" w:rsidR="00A11B01" w:rsidRPr="00D46E08" w:rsidRDefault="00F1678E" w:rsidP="00AD5627">
      <w:pPr>
        <w:pStyle w:val="ListParagraph"/>
        <w:numPr>
          <w:ilvl w:val="0"/>
          <w:numId w:val="7"/>
        </w:numPr>
        <w:jc w:val="both"/>
        <w:rPr>
          <w:sz w:val="22"/>
          <w:szCs w:val="28"/>
        </w:rPr>
      </w:pPr>
      <w:r w:rsidRPr="00F310B3">
        <w:rPr>
          <w:b/>
          <w:sz w:val="22"/>
          <w:szCs w:val="28"/>
        </w:rPr>
        <w:t>Material Requirements</w:t>
      </w:r>
    </w:p>
    <w:p w14:paraId="04FC1BDE" w14:textId="77777777" w:rsidR="00D46E08" w:rsidRPr="00A11B01" w:rsidRDefault="00D46E08" w:rsidP="00AD5627">
      <w:pPr>
        <w:pStyle w:val="ListParagraph"/>
        <w:ind w:left="360"/>
        <w:jc w:val="both"/>
        <w:rPr>
          <w:sz w:val="22"/>
          <w:szCs w:val="28"/>
        </w:rPr>
      </w:pPr>
    </w:p>
    <w:p w14:paraId="19D13D36" w14:textId="77777777" w:rsidR="00214403" w:rsidRPr="00AD5627" w:rsidRDefault="00F1678E" w:rsidP="00AD5627">
      <w:pPr>
        <w:pStyle w:val="ListParagraph"/>
        <w:numPr>
          <w:ilvl w:val="1"/>
          <w:numId w:val="7"/>
        </w:numPr>
        <w:ind w:left="720"/>
        <w:jc w:val="both"/>
        <w:rPr>
          <w:sz w:val="22"/>
          <w:szCs w:val="28"/>
        </w:rPr>
      </w:pPr>
      <w:r w:rsidRPr="00F310B3">
        <w:rPr>
          <w:b/>
          <w:sz w:val="22"/>
          <w:szCs w:val="28"/>
        </w:rPr>
        <w:t>Equipment needed for process</w:t>
      </w:r>
      <w:r w:rsidR="00A11B01">
        <w:rPr>
          <w:b/>
          <w:sz w:val="22"/>
          <w:szCs w:val="28"/>
        </w:rPr>
        <w:t xml:space="preserve">: </w:t>
      </w:r>
    </w:p>
    <w:p w14:paraId="3ECAA1BD" w14:textId="77777777" w:rsidR="00AD5627" w:rsidRPr="00214403" w:rsidRDefault="00AD5627" w:rsidP="00AD5627">
      <w:pPr>
        <w:pStyle w:val="ListParagraph"/>
        <w:jc w:val="both"/>
        <w:rPr>
          <w:sz w:val="22"/>
          <w:szCs w:val="28"/>
        </w:rPr>
      </w:pPr>
    </w:p>
    <w:p w14:paraId="6BFFA996" w14:textId="6A2B4A60" w:rsidR="00214403" w:rsidRDefault="00F1678E" w:rsidP="00AD5627">
      <w:pPr>
        <w:pStyle w:val="ListParagraph"/>
        <w:jc w:val="both"/>
        <w:rPr>
          <w:sz w:val="22"/>
          <w:szCs w:val="28"/>
        </w:rPr>
      </w:pPr>
      <w:r w:rsidRPr="00A11B01">
        <w:rPr>
          <w:sz w:val="22"/>
          <w:szCs w:val="28"/>
        </w:rPr>
        <w:t>Stable carts or dollies rated for the load</w:t>
      </w:r>
      <w:r w:rsidR="00FC26EE" w:rsidRPr="00A11B01">
        <w:rPr>
          <w:sz w:val="22"/>
          <w:szCs w:val="28"/>
        </w:rPr>
        <w:t>,</w:t>
      </w:r>
      <w:r w:rsidRPr="00A11B01">
        <w:rPr>
          <w:sz w:val="22"/>
          <w:szCs w:val="28"/>
        </w:rPr>
        <w:t xml:space="preserve"> secure shelving or pallets with adequate load ratings</w:t>
      </w:r>
      <w:r w:rsidR="00FC26EE" w:rsidRPr="00A11B01">
        <w:rPr>
          <w:sz w:val="22"/>
          <w:szCs w:val="28"/>
        </w:rPr>
        <w:t>,</w:t>
      </w:r>
      <w:r w:rsidRPr="00A11B01">
        <w:rPr>
          <w:sz w:val="22"/>
          <w:szCs w:val="28"/>
        </w:rPr>
        <w:t xml:space="preserve"> mechanical lifting aids as needed</w:t>
      </w:r>
      <w:r w:rsidR="00FC26EE" w:rsidRPr="00A11B01">
        <w:rPr>
          <w:sz w:val="22"/>
          <w:szCs w:val="28"/>
        </w:rPr>
        <w:t>,</w:t>
      </w:r>
      <w:r w:rsidRPr="00A11B01">
        <w:rPr>
          <w:sz w:val="22"/>
          <w:szCs w:val="28"/>
        </w:rPr>
        <w:t xml:space="preserve"> trays</w:t>
      </w:r>
      <w:r w:rsidR="00FC26EE" w:rsidRPr="00A11B01">
        <w:rPr>
          <w:sz w:val="22"/>
          <w:szCs w:val="28"/>
        </w:rPr>
        <w:t>/</w:t>
      </w:r>
      <w:r w:rsidR="00E55B3C" w:rsidRPr="00A11B01">
        <w:rPr>
          <w:sz w:val="22"/>
          <w:szCs w:val="28"/>
        </w:rPr>
        <w:t>bench protectors</w:t>
      </w:r>
      <w:r w:rsidRPr="00A11B01">
        <w:rPr>
          <w:sz w:val="22"/>
          <w:szCs w:val="28"/>
        </w:rPr>
        <w:t xml:space="preserve"> to protect work surfaces</w:t>
      </w:r>
      <w:r w:rsidR="00FC26EE" w:rsidRPr="00A11B01">
        <w:rPr>
          <w:sz w:val="22"/>
          <w:szCs w:val="28"/>
        </w:rPr>
        <w:t>,</w:t>
      </w:r>
      <w:r w:rsidRPr="00A11B01">
        <w:rPr>
          <w:sz w:val="22"/>
          <w:szCs w:val="28"/>
        </w:rPr>
        <w:t xml:space="preserve"> labeled containers for lead scrap</w:t>
      </w:r>
      <w:r w:rsidR="00FC26EE" w:rsidRPr="00A11B01">
        <w:rPr>
          <w:sz w:val="22"/>
          <w:szCs w:val="28"/>
        </w:rPr>
        <w:t>,</w:t>
      </w:r>
      <w:r w:rsidRPr="00A11B01">
        <w:rPr>
          <w:sz w:val="22"/>
          <w:szCs w:val="28"/>
        </w:rPr>
        <w:t xml:space="preserve"> handwashing facilities</w:t>
      </w:r>
      <w:r w:rsidR="00FC26EE" w:rsidRPr="00A11B01">
        <w:rPr>
          <w:sz w:val="22"/>
          <w:szCs w:val="28"/>
        </w:rPr>
        <w:t>,</w:t>
      </w:r>
      <w:r w:rsidRPr="00A11B01">
        <w:rPr>
          <w:sz w:val="22"/>
          <w:szCs w:val="28"/>
        </w:rPr>
        <w:t xml:space="preserve"> HEPA</w:t>
      </w:r>
      <w:r w:rsidR="00FC26EE" w:rsidRPr="00A11B01">
        <w:rPr>
          <w:sz w:val="22"/>
          <w:szCs w:val="28"/>
        </w:rPr>
        <w:t xml:space="preserve"> </w:t>
      </w:r>
      <w:r w:rsidRPr="00A11B01">
        <w:rPr>
          <w:sz w:val="22"/>
          <w:szCs w:val="28"/>
        </w:rPr>
        <w:t xml:space="preserve">filtered vacuum or approved wet-cleaning materials </w:t>
      </w:r>
      <w:r w:rsidR="00E55B3C" w:rsidRPr="00A11B01">
        <w:rPr>
          <w:sz w:val="22"/>
          <w:szCs w:val="28"/>
        </w:rPr>
        <w:t>for clean-up</w:t>
      </w:r>
      <w:r w:rsidRPr="00A11B01">
        <w:rPr>
          <w:sz w:val="22"/>
          <w:szCs w:val="28"/>
        </w:rPr>
        <w:t xml:space="preserve">. </w:t>
      </w:r>
    </w:p>
    <w:p w14:paraId="10279AAC" w14:textId="77777777" w:rsidR="00D46E08" w:rsidRDefault="00D46E08" w:rsidP="00AD5627">
      <w:pPr>
        <w:pStyle w:val="ListParagraph"/>
        <w:jc w:val="both"/>
        <w:rPr>
          <w:sz w:val="22"/>
          <w:szCs w:val="28"/>
        </w:rPr>
      </w:pPr>
    </w:p>
    <w:p w14:paraId="4E2E1F0F" w14:textId="77777777" w:rsidR="00214403" w:rsidRDefault="00F1678E" w:rsidP="00AD5627">
      <w:pPr>
        <w:pStyle w:val="ListParagraph"/>
        <w:numPr>
          <w:ilvl w:val="1"/>
          <w:numId w:val="7"/>
        </w:numPr>
        <w:ind w:left="720"/>
        <w:jc w:val="both"/>
        <w:rPr>
          <w:sz w:val="22"/>
          <w:szCs w:val="28"/>
        </w:rPr>
      </w:pPr>
      <w:r w:rsidRPr="00214403">
        <w:rPr>
          <w:b/>
          <w:sz w:val="22"/>
          <w:szCs w:val="28"/>
        </w:rPr>
        <w:t>Materials and associated hazards</w:t>
      </w:r>
      <w:r w:rsidR="00A11B01" w:rsidRPr="00214403">
        <w:rPr>
          <w:sz w:val="22"/>
          <w:szCs w:val="28"/>
        </w:rPr>
        <w:t xml:space="preserve">: </w:t>
      </w:r>
    </w:p>
    <w:p w14:paraId="1AA68445" w14:textId="77777777" w:rsidR="00AD5627" w:rsidRDefault="00AD5627" w:rsidP="00AD5627">
      <w:pPr>
        <w:pStyle w:val="ListParagraph"/>
        <w:jc w:val="both"/>
        <w:rPr>
          <w:sz w:val="22"/>
          <w:szCs w:val="28"/>
        </w:rPr>
      </w:pPr>
    </w:p>
    <w:p w14:paraId="4BDBAB7D" w14:textId="0B260F85" w:rsidR="00214403" w:rsidRDefault="00F1678E" w:rsidP="00AD5627">
      <w:pPr>
        <w:pStyle w:val="ListParagraph"/>
        <w:jc w:val="both"/>
        <w:rPr>
          <w:sz w:val="22"/>
          <w:szCs w:val="28"/>
        </w:rPr>
      </w:pPr>
      <w:r w:rsidRPr="00214403">
        <w:rPr>
          <w:sz w:val="22"/>
          <w:szCs w:val="28"/>
        </w:rPr>
        <w:t>Metallic lead bricks, sheets</w:t>
      </w:r>
      <w:r w:rsidR="0093142C" w:rsidRPr="00214403">
        <w:rPr>
          <w:sz w:val="22"/>
          <w:szCs w:val="28"/>
        </w:rPr>
        <w:t>/flashing</w:t>
      </w:r>
      <w:r w:rsidRPr="00214403">
        <w:rPr>
          <w:sz w:val="22"/>
          <w:szCs w:val="28"/>
        </w:rPr>
        <w:t>, shielding</w:t>
      </w:r>
      <w:r w:rsidR="0093142C" w:rsidRPr="00214403">
        <w:rPr>
          <w:sz w:val="22"/>
          <w:szCs w:val="28"/>
        </w:rPr>
        <w:t xml:space="preserve">. </w:t>
      </w:r>
      <w:r w:rsidRPr="00214403">
        <w:rPr>
          <w:sz w:val="22"/>
          <w:szCs w:val="28"/>
        </w:rPr>
        <w:t xml:space="preserve">Verify material composition and consult applicable safety data sheets (SDS). Painted, </w:t>
      </w:r>
      <w:r w:rsidR="00E55B3C" w:rsidRPr="00214403">
        <w:rPr>
          <w:sz w:val="22"/>
          <w:szCs w:val="28"/>
        </w:rPr>
        <w:t>encapsulated,</w:t>
      </w:r>
      <w:r w:rsidRPr="00214403">
        <w:rPr>
          <w:sz w:val="22"/>
          <w:szCs w:val="28"/>
        </w:rPr>
        <w:t xml:space="preserve"> damaged, or previously used shielding may require additional evaluation.</w:t>
      </w:r>
    </w:p>
    <w:p w14:paraId="422F9562" w14:textId="77777777" w:rsidR="00D46E08" w:rsidRDefault="00D46E08" w:rsidP="00AD5627">
      <w:pPr>
        <w:pStyle w:val="ListParagraph"/>
        <w:jc w:val="both"/>
        <w:rPr>
          <w:sz w:val="22"/>
          <w:szCs w:val="28"/>
        </w:rPr>
      </w:pPr>
    </w:p>
    <w:p w14:paraId="3B806A48" w14:textId="77777777" w:rsidR="00214403" w:rsidRPr="00AD5627" w:rsidRDefault="00F1678E" w:rsidP="00AD5627">
      <w:pPr>
        <w:pStyle w:val="ListParagraph"/>
        <w:numPr>
          <w:ilvl w:val="2"/>
          <w:numId w:val="7"/>
        </w:numPr>
        <w:ind w:left="1440"/>
        <w:jc w:val="both"/>
        <w:rPr>
          <w:sz w:val="22"/>
          <w:szCs w:val="28"/>
        </w:rPr>
      </w:pPr>
      <w:r w:rsidRPr="00214403">
        <w:rPr>
          <w:b/>
          <w:sz w:val="22"/>
          <w:szCs w:val="28"/>
        </w:rPr>
        <w:t>Chemical exposure hazards</w:t>
      </w:r>
      <w:r w:rsidR="00214403">
        <w:rPr>
          <w:b/>
          <w:sz w:val="22"/>
          <w:szCs w:val="28"/>
        </w:rPr>
        <w:t xml:space="preserve"> </w:t>
      </w:r>
    </w:p>
    <w:p w14:paraId="378C9C64" w14:textId="77777777" w:rsidR="00AD5627" w:rsidRPr="00214403" w:rsidRDefault="00AD5627" w:rsidP="00AD5627">
      <w:pPr>
        <w:pStyle w:val="ListParagraph"/>
        <w:ind w:left="1440"/>
        <w:jc w:val="both"/>
        <w:rPr>
          <w:sz w:val="22"/>
          <w:szCs w:val="28"/>
        </w:rPr>
      </w:pPr>
    </w:p>
    <w:p w14:paraId="50421D71" w14:textId="5A6A4FB3" w:rsidR="00214403" w:rsidRDefault="00F1678E" w:rsidP="00AD5627">
      <w:pPr>
        <w:pStyle w:val="ListParagraph"/>
        <w:ind w:left="1440"/>
        <w:jc w:val="both"/>
        <w:rPr>
          <w:sz w:val="22"/>
          <w:szCs w:val="28"/>
        </w:rPr>
      </w:pPr>
      <w:r w:rsidRPr="00214403">
        <w:rPr>
          <w:sz w:val="22"/>
          <w:szCs w:val="28"/>
        </w:rPr>
        <w:t xml:space="preserve">Lead is a cumulative toxic metal. Exposure can affect the nervous system, kidneys, blood-forming system, and reproductive health. The principal routine concern with solid lead is transfer of surface residue to hands, food, phones, </w:t>
      </w:r>
      <w:r w:rsidR="00E55B3C" w:rsidRPr="00214403">
        <w:rPr>
          <w:sz w:val="22"/>
          <w:szCs w:val="28"/>
        </w:rPr>
        <w:t xml:space="preserve">lab </w:t>
      </w:r>
      <w:r w:rsidRPr="00214403">
        <w:rPr>
          <w:sz w:val="22"/>
          <w:szCs w:val="28"/>
        </w:rPr>
        <w:t>surfaces,</w:t>
      </w:r>
      <w:r w:rsidR="0093142C" w:rsidRPr="00214403">
        <w:rPr>
          <w:sz w:val="22"/>
          <w:szCs w:val="28"/>
        </w:rPr>
        <w:t xml:space="preserve"> etc. </w:t>
      </w:r>
      <w:r w:rsidRPr="00214403">
        <w:rPr>
          <w:sz w:val="22"/>
          <w:szCs w:val="28"/>
        </w:rPr>
        <w:t xml:space="preserve"> followed by ingestion. Dust can become airborne during abrasion, cutting, drilling, filing, sanding, or cleanup</w:t>
      </w:r>
      <w:r w:rsidR="0093142C" w:rsidRPr="00214403">
        <w:rPr>
          <w:sz w:val="22"/>
          <w:szCs w:val="28"/>
        </w:rPr>
        <w:t xml:space="preserve">. </w:t>
      </w:r>
      <w:r w:rsidRPr="00214403">
        <w:rPr>
          <w:sz w:val="22"/>
          <w:szCs w:val="28"/>
        </w:rPr>
        <w:t xml:space="preserve"> </w:t>
      </w:r>
      <w:r w:rsidR="0093142C" w:rsidRPr="00214403">
        <w:rPr>
          <w:sz w:val="22"/>
          <w:szCs w:val="28"/>
        </w:rPr>
        <w:t>H</w:t>
      </w:r>
      <w:r w:rsidRPr="00214403">
        <w:rPr>
          <w:sz w:val="22"/>
          <w:szCs w:val="28"/>
        </w:rPr>
        <w:t xml:space="preserve">eated lead can produce hazardous airborne exposures. Intact solid lead generally presents </w:t>
      </w:r>
      <w:r w:rsidR="00CA5330" w:rsidRPr="00214403">
        <w:rPr>
          <w:sz w:val="22"/>
          <w:szCs w:val="28"/>
        </w:rPr>
        <w:t xml:space="preserve">a </w:t>
      </w:r>
      <w:r w:rsidR="0093142C" w:rsidRPr="00214403">
        <w:rPr>
          <w:sz w:val="22"/>
          <w:szCs w:val="28"/>
        </w:rPr>
        <w:t xml:space="preserve">very </w:t>
      </w:r>
      <w:r w:rsidRPr="00214403">
        <w:rPr>
          <w:sz w:val="22"/>
          <w:szCs w:val="28"/>
        </w:rPr>
        <w:t>low inhalation risk</w:t>
      </w:r>
      <w:r w:rsidR="00CA5330" w:rsidRPr="00214403">
        <w:rPr>
          <w:sz w:val="22"/>
          <w:szCs w:val="28"/>
        </w:rPr>
        <w:t xml:space="preserve"> as opposed to</w:t>
      </w:r>
      <w:r w:rsidRPr="00214403">
        <w:rPr>
          <w:sz w:val="22"/>
          <w:szCs w:val="28"/>
        </w:rPr>
        <w:t xml:space="preserve"> dust or fume</w:t>
      </w:r>
      <w:r w:rsidR="00E55B3C" w:rsidRPr="00214403">
        <w:rPr>
          <w:sz w:val="22"/>
          <w:szCs w:val="28"/>
        </w:rPr>
        <w:t xml:space="preserve"> </w:t>
      </w:r>
      <w:r w:rsidRPr="00214403">
        <w:rPr>
          <w:sz w:val="22"/>
          <w:szCs w:val="28"/>
        </w:rPr>
        <w:t xml:space="preserve">generating </w:t>
      </w:r>
      <w:r w:rsidR="00E55B3C" w:rsidRPr="00214403">
        <w:rPr>
          <w:sz w:val="22"/>
          <w:szCs w:val="28"/>
        </w:rPr>
        <w:t>operations but</w:t>
      </w:r>
      <w:r w:rsidRPr="00214403">
        <w:rPr>
          <w:sz w:val="22"/>
          <w:szCs w:val="28"/>
        </w:rPr>
        <w:t xml:space="preserve"> still requires hygiene and contamination controls.</w:t>
      </w:r>
    </w:p>
    <w:p w14:paraId="4E0B0023" w14:textId="77777777" w:rsidR="00D46E08" w:rsidRDefault="00D46E08" w:rsidP="00AD5627">
      <w:pPr>
        <w:pStyle w:val="ListParagraph"/>
        <w:ind w:left="1440"/>
        <w:jc w:val="both"/>
        <w:rPr>
          <w:sz w:val="22"/>
          <w:szCs w:val="28"/>
        </w:rPr>
      </w:pPr>
    </w:p>
    <w:p w14:paraId="114436FC" w14:textId="77777777" w:rsidR="00214403" w:rsidRPr="00AD5627" w:rsidRDefault="00F1678E" w:rsidP="00AD5627">
      <w:pPr>
        <w:pStyle w:val="ListParagraph"/>
        <w:numPr>
          <w:ilvl w:val="2"/>
          <w:numId w:val="7"/>
        </w:numPr>
        <w:ind w:left="1440"/>
        <w:jc w:val="both"/>
        <w:rPr>
          <w:sz w:val="22"/>
          <w:szCs w:val="28"/>
        </w:rPr>
      </w:pPr>
      <w:r w:rsidRPr="00214403">
        <w:rPr>
          <w:b/>
          <w:sz w:val="22"/>
          <w:szCs w:val="28"/>
        </w:rPr>
        <w:t>Physical hazards</w:t>
      </w:r>
      <w:r w:rsidR="00214403">
        <w:rPr>
          <w:b/>
          <w:sz w:val="22"/>
          <w:szCs w:val="28"/>
        </w:rPr>
        <w:t xml:space="preserve"> </w:t>
      </w:r>
    </w:p>
    <w:p w14:paraId="65DA1084" w14:textId="77777777" w:rsidR="00AD5627" w:rsidRPr="00214403" w:rsidRDefault="00AD5627" w:rsidP="00AD5627">
      <w:pPr>
        <w:pStyle w:val="ListParagraph"/>
        <w:ind w:left="1440"/>
        <w:jc w:val="both"/>
        <w:rPr>
          <w:sz w:val="22"/>
          <w:szCs w:val="28"/>
        </w:rPr>
      </w:pPr>
    </w:p>
    <w:p w14:paraId="38F3C174" w14:textId="487A2758" w:rsidR="00214403" w:rsidRDefault="00F1678E" w:rsidP="00AD5627">
      <w:pPr>
        <w:pStyle w:val="ListParagraph"/>
        <w:ind w:left="1440"/>
        <w:jc w:val="both"/>
        <w:rPr>
          <w:sz w:val="22"/>
          <w:szCs w:val="28"/>
        </w:rPr>
      </w:pPr>
      <w:r w:rsidRPr="00214403">
        <w:rPr>
          <w:sz w:val="22"/>
          <w:szCs w:val="28"/>
        </w:rPr>
        <w:t>Lead bricks and shielding are dense and may cause back/strain injuries, crushed toes</w:t>
      </w:r>
      <w:r w:rsidR="00E55B3C" w:rsidRPr="00214403">
        <w:rPr>
          <w:sz w:val="22"/>
          <w:szCs w:val="28"/>
        </w:rPr>
        <w:t>/feet</w:t>
      </w:r>
      <w:r w:rsidRPr="00214403">
        <w:rPr>
          <w:sz w:val="22"/>
          <w:szCs w:val="28"/>
        </w:rPr>
        <w:t>, pinched fingers, or impact injuries if lifted, stacked, or transported improperly. Edges can be sharp; soft lead may deform and create unstable stacks. Assess floor, shelf, bench, cart, and handling</w:t>
      </w:r>
      <w:r w:rsidR="00E55B3C" w:rsidRPr="00214403">
        <w:rPr>
          <w:sz w:val="22"/>
          <w:szCs w:val="28"/>
        </w:rPr>
        <w:t xml:space="preserve"> </w:t>
      </w:r>
      <w:r w:rsidRPr="00214403">
        <w:rPr>
          <w:sz w:val="22"/>
          <w:szCs w:val="28"/>
        </w:rPr>
        <w:t>device load capacities before placement.</w:t>
      </w:r>
    </w:p>
    <w:p w14:paraId="3A209145" w14:textId="77777777" w:rsidR="00D46E08" w:rsidRDefault="00D46E08" w:rsidP="00AD5627">
      <w:pPr>
        <w:pStyle w:val="ListParagraph"/>
        <w:ind w:left="1440"/>
        <w:jc w:val="both"/>
        <w:rPr>
          <w:sz w:val="22"/>
          <w:szCs w:val="28"/>
        </w:rPr>
      </w:pPr>
    </w:p>
    <w:p w14:paraId="1EEC98B3" w14:textId="7C1DA619" w:rsidR="00DB08B1" w:rsidRDefault="000C6A86" w:rsidP="00DB08B1">
      <w:pPr>
        <w:pStyle w:val="ListParagraph"/>
        <w:numPr>
          <w:ilvl w:val="1"/>
          <w:numId w:val="7"/>
        </w:numPr>
        <w:ind w:left="720"/>
        <w:jc w:val="both"/>
        <w:rPr>
          <w:sz w:val="22"/>
          <w:szCs w:val="28"/>
        </w:rPr>
      </w:pPr>
      <w:r>
        <w:rPr>
          <w:b/>
          <w:sz w:val="22"/>
          <w:szCs w:val="28"/>
        </w:rPr>
        <w:t>Engineering controls</w:t>
      </w:r>
      <w:r w:rsidR="00DB08B1" w:rsidRPr="00214403">
        <w:rPr>
          <w:sz w:val="22"/>
          <w:szCs w:val="28"/>
        </w:rPr>
        <w:t xml:space="preserve">: </w:t>
      </w:r>
    </w:p>
    <w:p w14:paraId="1BBBAE19" w14:textId="77777777" w:rsidR="000C6A86" w:rsidRDefault="000C6A86" w:rsidP="000C6A86">
      <w:pPr>
        <w:pStyle w:val="ListParagraph"/>
        <w:jc w:val="both"/>
        <w:rPr>
          <w:sz w:val="22"/>
          <w:szCs w:val="28"/>
        </w:rPr>
      </w:pPr>
    </w:p>
    <w:p w14:paraId="00440F1F" w14:textId="4E259CBF" w:rsidR="00214403" w:rsidRDefault="00F1678E" w:rsidP="000C6A86">
      <w:pPr>
        <w:pStyle w:val="ListParagraph"/>
        <w:ind w:left="1170"/>
        <w:jc w:val="both"/>
        <w:rPr>
          <w:sz w:val="22"/>
          <w:szCs w:val="28"/>
        </w:rPr>
      </w:pPr>
      <w:r w:rsidRPr="00214403">
        <w:rPr>
          <w:sz w:val="22"/>
          <w:szCs w:val="28"/>
        </w:rPr>
        <w:t xml:space="preserve">Routine placement and handling of intact solid lead </w:t>
      </w:r>
      <w:proofErr w:type="gramStart"/>
      <w:r w:rsidR="00E55B3C" w:rsidRPr="00214403">
        <w:rPr>
          <w:sz w:val="22"/>
          <w:szCs w:val="28"/>
        </w:rPr>
        <w:t>does</w:t>
      </w:r>
      <w:proofErr w:type="gramEnd"/>
      <w:r w:rsidR="00E55B3C" w:rsidRPr="00214403">
        <w:rPr>
          <w:sz w:val="22"/>
          <w:szCs w:val="28"/>
        </w:rPr>
        <w:t xml:space="preserve"> </w:t>
      </w:r>
      <w:r w:rsidRPr="00214403">
        <w:rPr>
          <w:sz w:val="22"/>
          <w:szCs w:val="28"/>
        </w:rPr>
        <w:t>not require a fume hood if no dust or fumes are generated. Keep lead on stable, cleanable surfaces and use suitable lifting/transport aids. Do not cut, grind, drill, sand, machine, melt, or heat lead under this SOP</w:t>
      </w:r>
      <w:r w:rsidR="0093142C" w:rsidRPr="00214403">
        <w:rPr>
          <w:sz w:val="22"/>
          <w:szCs w:val="28"/>
        </w:rPr>
        <w:t xml:space="preserve">. </w:t>
      </w:r>
      <w:r w:rsidRPr="00214403">
        <w:rPr>
          <w:sz w:val="22"/>
          <w:szCs w:val="28"/>
        </w:rPr>
        <w:t xml:space="preserve"> </w:t>
      </w:r>
      <w:r w:rsidR="0093142C" w:rsidRPr="00214403">
        <w:rPr>
          <w:sz w:val="22"/>
          <w:szCs w:val="28"/>
        </w:rPr>
        <w:t>O</w:t>
      </w:r>
      <w:r w:rsidRPr="00214403">
        <w:rPr>
          <w:sz w:val="22"/>
          <w:szCs w:val="28"/>
        </w:rPr>
        <w:t>btain EHS review and a separate procedure with appropriate local exhaust ventilation and exposure assessment before such work. Never use compressed air or dry sweeping to clean lead residues.</w:t>
      </w:r>
      <w:r w:rsidR="00BD11EE" w:rsidRPr="00214403">
        <w:rPr>
          <w:sz w:val="22"/>
          <w:szCs w:val="28"/>
        </w:rPr>
        <w:t xml:space="preserve"> Painted or encapsulated lead is the best practice for eliminating lead handling hazards.</w:t>
      </w:r>
    </w:p>
    <w:p w14:paraId="7B49F5BE" w14:textId="77777777" w:rsidR="00D46E08" w:rsidRDefault="00D46E08" w:rsidP="00DB08B1">
      <w:pPr>
        <w:pStyle w:val="ListParagraph"/>
        <w:ind w:left="1170" w:hanging="360"/>
        <w:jc w:val="both"/>
        <w:rPr>
          <w:sz w:val="22"/>
          <w:szCs w:val="28"/>
        </w:rPr>
      </w:pPr>
    </w:p>
    <w:p w14:paraId="0E1278DA" w14:textId="77777777" w:rsidR="00D86089" w:rsidRPr="00AD5627" w:rsidRDefault="00F1678E" w:rsidP="00AD5627">
      <w:pPr>
        <w:pStyle w:val="ListParagraph"/>
        <w:numPr>
          <w:ilvl w:val="1"/>
          <w:numId w:val="7"/>
        </w:numPr>
        <w:ind w:left="720"/>
        <w:jc w:val="both"/>
        <w:rPr>
          <w:sz w:val="22"/>
          <w:szCs w:val="28"/>
        </w:rPr>
      </w:pPr>
      <w:r w:rsidRPr="00214403">
        <w:rPr>
          <w:b/>
          <w:sz w:val="22"/>
          <w:szCs w:val="28"/>
        </w:rPr>
        <w:t>Administrative controls</w:t>
      </w:r>
      <w:r w:rsidR="00214403">
        <w:rPr>
          <w:b/>
          <w:sz w:val="22"/>
          <w:szCs w:val="28"/>
        </w:rPr>
        <w:t xml:space="preserve"> </w:t>
      </w:r>
    </w:p>
    <w:p w14:paraId="1949F3C2" w14:textId="77777777" w:rsidR="00AD5627" w:rsidRPr="00D86089" w:rsidRDefault="00AD5627" w:rsidP="00AD5627">
      <w:pPr>
        <w:pStyle w:val="ListParagraph"/>
        <w:jc w:val="both"/>
        <w:rPr>
          <w:sz w:val="22"/>
          <w:szCs w:val="28"/>
        </w:rPr>
      </w:pPr>
    </w:p>
    <w:p w14:paraId="7EA9CAA7" w14:textId="240C7C8A" w:rsidR="00214403" w:rsidRDefault="00F1678E" w:rsidP="00AD5627">
      <w:pPr>
        <w:pStyle w:val="ListParagraph"/>
        <w:ind w:left="1080"/>
        <w:jc w:val="both"/>
        <w:rPr>
          <w:sz w:val="22"/>
          <w:szCs w:val="28"/>
        </w:rPr>
      </w:pPr>
      <w:r w:rsidRPr="00214403">
        <w:rPr>
          <w:sz w:val="22"/>
          <w:szCs w:val="28"/>
        </w:rPr>
        <w:t>Personnel must review this SOP and applicable SDS and receive task</w:t>
      </w:r>
      <w:r w:rsidR="0093142C" w:rsidRPr="00214403">
        <w:rPr>
          <w:sz w:val="22"/>
          <w:szCs w:val="28"/>
        </w:rPr>
        <w:t xml:space="preserve"> </w:t>
      </w:r>
      <w:r w:rsidRPr="00214403">
        <w:rPr>
          <w:sz w:val="22"/>
          <w:szCs w:val="28"/>
        </w:rPr>
        <w:t>specific instruction before handling lead. Restrict lead work to designated areas</w:t>
      </w:r>
      <w:r w:rsidR="00E74DDD" w:rsidRPr="00214403">
        <w:rPr>
          <w:sz w:val="22"/>
          <w:szCs w:val="28"/>
        </w:rPr>
        <w:t xml:space="preserve">. </w:t>
      </w:r>
      <w:r w:rsidRPr="00214403">
        <w:rPr>
          <w:sz w:val="22"/>
          <w:szCs w:val="28"/>
        </w:rPr>
        <w:t xml:space="preserve">Avoid touching face, phones, </w:t>
      </w:r>
      <w:proofErr w:type="gramStart"/>
      <w:r w:rsidR="0093142C" w:rsidRPr="00214403">
        <w:rPr>
          <w:sz w:val="22"/>
          <w:szCs w:val="28"/>
        </w:rPr>
        <w:t>keyboards,</w:t>
      </w:r>
      <w:r w:rsidRPr="00214403">
        <w:rPr>
          <w:sz w:val="22"/>
          <w:szCs w:val="28"/>
        </w:rPr>
        <w:t xml:space="preserve"> </w:t>
      </w:r>
      <w:r w:rsidR="0093142C" w:rsidRPr="00214403">
        <w:rPr>
          <w:sz w:val="22"/>
          <w:szCs w:val="28"/>
        </w:rPr>
        <w:t>or</w:t>
      </w:r>
      <w:proofErr w:type="gramEnd"/>
      <w:r w:rsidR="0093142C" w:rsidRPr="00214403">
        <w:rPr>
          <w:sz w:val="22"/>
          <w:szCs w:val="28"/>
        </w:rPr>
        <w:t xml:space="preserve"> </w:t>
      </w:r>
      <w:r w:rsidRPr="00214403">
        <w:rPr>
          <w:sz w:val="22"/>
          <w:szCs w:val="28"/>
        </w:rPr>
        <w:t>door handles with contaminated gloves. Wash hands thoroughly with soap and water after removing gloves and before eating or leaving the area. Do not rely on hand sanitizer to remove lead. For heavy or awkward shielding, plan the move, establish clear routes, and use team lifts or mechanical assistanc</w:t>
      </w:r>
      <w:r w:rsidR="00C81E11" w:rsidRPr="00214403">
        <w:rPr>
          <w:sz w:val="22"/>
          <w:szCs w:val="28"/>
        </w:rPr>
        <w:t>e. Avoid working</w:t>
      </w:r>
      <w:r w:rsidRPr="00214403">
        <w:rPr>
          <w:sz w:val="22"/>
          <w:szCs w:val="28"/>
        </w:rPr>
        <w:t xml:space="preserve"> alone during hazardous moves. EHS s</w:t>
      </w:r>
      <w:r w:rsidR="00C81E11" w:rsidRPr="00214403">
        <w:rPr>
          <w:sz w:val="22"/>
          <w:szCs w:val="28"/>
        </w:rPr>
        <w:t>hall</w:t>
      </w:r>
      <w:r w:rsidRPr="00214403">
        <w:rPr>
          <w:sz w:val="22"/>
          <w:szCs w:val="28"/>
        </w:rPr>
        <w:t xml:space="preserve"> determine whether industrial hygiene monitoring, medical surveillance, or additional regulatory requirements apply based on actual tasks and exposure.</w:t>
      </w:r>
    </w:p>
    <w:p w14:paraId="53FA8A36" w14:textId="77777777" w:rsidR="00D46E08" w:rsidRDefault="00D46E08" w:rsidP="00AD5627">
      <w:pPr>
        <w:pStyle w:val="ListParagraph"/>
        <w:ind w:left="1080"/>
        <w:jc w:val="both"/>
        <w:rPr>
          <w:sz w:val="22"/>
          <w:szCs w:val="28"/>
        </w:rPr>
      </w:pPr>
    </w:p>
    <w:p w14:paraId="6DDED3F5" w14:textId="77777777" w:rsidR="00D86089" w:rsidRPr="00AD5627" w:rsidRDefault="00F1678E" w:rsidP="00AD5627">
      <w:pPr>
        <w:pStyle w:val="ListParagraph"/>
        <w:numPr>
          <w:ilvl w:val="1"/>
          <w:numId w:val="7"/>
        </w:numPr>
        <w:ind w:left="720"/>
        <w:jc w:val="both"/>
        <w:rPr>
          <w:sz w:val="22"/>
          <w:szCs w:val="28"/>
        </w:rPr>
      </w:pPr>
      <w:r w:rsidRPr="00214403">
        <w:rPr>
          <w:b/>
          <w:sz w:val="22"/>
          <w:szCs w:val="28"/>
        </w:rPr>
        <w:t>Personal protective equipment (PPE)</w:t>
      </w:r>
      <w:r w:rsidR="00214403">
        <w:rPr>
          <w:b/>
          <w:sz w:val="22"/>
          <w:szCs w:val="28"/>
        </w:rPr>
        <w:t xml:space="preserve"> </w:t>
      </w:r>
    </w:p>
    <w:p w14:paraId="6CE4C061" w14:textId="77777777" w:rsidR="00AD5627" w:rsidRPr="00D86089" w:rsidRDefault="00AD5627" w:rsidP="00AD5627">
      <w:pPr>
        <w:pStyle w:val="ListParagraph"/>
        <w:jc w:val="both"/>
        <w:rPr>
          <w:sz w:val="22"/>
          <w:szCs w:val="28"/>
        </w:rPr>
      </w:pPr>
    </w:p>
    <w:p w14:paraId="363E1DE0" w14:textId="75B2F7F1" w:rsidR="00214403" w:rsidRDefault="00F1678E" w:rsidP="00AD5627">
      <w:pPr>
        <w:pStyle w:val="ListParagraph"/>
        <w:ind w:left="1080"/>
        <w:jc w:val="both"/>
        <w:rPr>
          <w:sz w:val="22"/>
          <w:szCs w:val="28"/>
        </w:rPr>
      </w:pPr>
      <w:r w:rsidRPr="00214403">
        <w:rPr>
          <w:sz w:val="22"/>
          <w:szCs w:val="28"/>
        </w:rPr>
        <w:t xml:space="preserve">Wear disposable nitrile gloves </w:t>
      </w:r>
      <w:r w:rsidR="00BD11EE" w:rsidRPr="00214403">
        <w:rPr>
          <w:sz w:val="22"/>
          <w:szCs w:val="28"/>
        </w:rPr>
        <w:t xml:space="preserve">(or equivalent) </w:t>
      </w:r>
      <w:r w:rsidRPr="00214403">
        <w:rPr>
          <w:sz w:val="22"/>
          <w:szCs w:val="28"/>
        </w:rPr>
        <w:t>for direct contact with lead surfaces</w:t>
      </w:r>
      <w:r w:rsidR="00E74DDD" w:rsidRPr="00214403">
        <w:rPr>
          <w:sz w:val="22"/>
          <w:szCs w:val="28"/>
        </w:rPr>
        <w:t xml:space="preserve">. </w:t>
      </w:r>
      <w:r w:rsidRPr="00214403">
        <w:rPr>
          <w:sz w:val="22"/>
          <w:szCs w:val="28"/>
        </w:rPr>
        <w:t xml:space="preserve"> </w:t>
      </w:r>
      <w:r w:rsidR="00E74DDD" w:rsidRPr="00214403">
        <w:rPr>
          <w:sz w:val="22"/>
          <w:szCs w:val="28"/>
        </w:rPr>
        <w:t>R</w:t>
      </w:r>
      <w:r w:rsidRPr="00214403">
        <w:rPr>
          <w:sz w:val="22"/>
          <w:szCs w:val="28"/>
        </w:rPr>
        <w:t>eplace when torn or visibly soiled and remove before touching common surfaces. For heavy bricks/shielding, use appropriate impact</w:t>
      </w:r>
      <w:r w:rsidR="00E74DDD" w:rsidRPr="00214403">
        <w:rPr>
          <w:sz w:val="22"/>
          <w:szCs w:val="28"/>
        </w:rPr>
        <w:t xml:space="preserve"> </w:t>
      </w:r>
      <w:r w:rsidRPr="00214403">
        <w:rPr>
          <w:sz w:val="22"/>
          <w:szCs w:val="28"/>
        </w:rPr>
        <w:t>resistant footwear</w:t>
      </w:r>
      <w:r w:rsidR="00E74DDD" w:rsidRPr="00214403">
        <w:rPr>
          <w:sz w:val="22"/>
          <w:szCs w:val="28"/>
        </w:rPr>
        <w:t xml:space="preserve"> (steel toes)</w:t>
      </w:r>
      <w:r w:rsidRPr="00214403">
        <w:rPr>
          <w:sz w:val="22"/>
          <w:szCs w:val="28"/>
        </w:rPr>
        <w:t xml:space="preserve"> and handling gloves selected for grip and pinch/cut protection, while maintaining contamination control. Respirators are not routine PPE for intact lead handling</w:t>
      </w:r>
      <w:r w:rsidR="00E74DDD" w:rsidRPr="00214403">
        <w:rPr>
          <w:sz w:val="22"/>
          <w:szCs w:val="28"/>
        </w:rPr>
        <w:t>. A</w:t>
      </w:r>
      <w:r w:rsidRPr="00214403">
        <w:rPr>
          <w:sz w:val="22"/>
          <w:szCs w:val="28"/>
        </w:rPr>
        <w:t>ny need for respiratory protection requires EHS evaluation and an approved respiratory protection program.</w:t>
      </w:r>
    </w:p>
    <w:p w14:paraId="2A201933" w14:textId="2C7377DF" w:rsidR="00AD5627" w:rsidRDefault="00AD5627">
      <w:pPr>
        <w:spacing w:after="0" w:line="240" w:lineRule="auto"/>
        <w:rPr>
          <w:sz w:val="22"/>
          <w:szCs w:val="28"/>
        </w:rPr>
      </w:pPr>
      <w:r>
        <w:rPr>
          <w:sz w:val="22"/>
          <w:szCs w:val="28"/>
        </w:rPr>
        <w:br w:type="page"/>
      </w:r>
    </w:p>
    <w:p w14:paraId="64CA5E48" w14:textId="77777777" w:rsidR="00AD5627" w:rsidRDefault="00AD5627" w:rsidP="00AD5627">
      <w:pPr>
        <w:pStyle w:val="ListParagraph"/>
        <w:ind w:left="1080"/>
        <w:jc w:val="both"/>
        <w:rPr>
          <w:sz w:val="22"/>
          <w:szCs w:val="28"/>
        </w:rPr>
      </w:pPr>
    </w:p>
    <w:p w14:paraId="6D2C093F" w14:textId="77777777" w:rsidR="00D46E08" w:rsidRDefault="00D46E08" w:rsidP="00AD5627">
      <w:pPr>
        <w:pStyle w:val="ListParagraph"/>
        <w:ind w:left="1440"/>
        <w:jc w:val="both"/>
        <w:rPr>
          <w:sz w:val="22"/>
          <w:szCs w:val="28"/>
        </w:rPr>
      </w:pPr>
    </w:p>
    <w:p w14:paraId="7C640D8F" w14:textId="77777777" w:rsidR="00214403" w:rsidRPr="00D46E08" w:rsidRDefault="00F1678E" w:rsidP="00AD5627">
      <w:pPr>
        <w:pStyle w:val="ListParagraph"/>
        <w:numPr>
          <w:ilvl w:val="0"/>
          <w:numId w:val="7"/>
        </w:numPr>
        <w:jc w:val="both"/>
        <w:rPr>
          <w:sz w:val="22"/>
          <w:szCs w:val="28"/>
        </w:rPr>
      </w:pPr>
      <w:r w:rsidRPr="00214403">
        <w:rPr>
          <w:b/>
          <w:sz w:val="22"/>
          <w:szCs w:val="28"/>
        </w:rPr>
        <w:t>Procedure</w:t>
      </w:r>
    </w:p>
    <w:p w14:paraId="38DEFA8C" w14:textId="77777777" w:rsidR="00D46E08" w:rsidRPr="00214403" w:rsidRDefault="00D46E08" w:rsidP="00AD5627">
      <w:pPr>
        <w:pStyle w:val="ListParagraph"/>
        <w:ind w:left="360"/>
        <w:jc w:val="both"/>
        <w:rPr>
          <w:sz w:val="22"/>
          <w:szCs w:val="28"/>
        </w:rPr>
      </w:pPr>
    </w:p>
    <w:p w14:paraId="1156CB5B" w14:textId="77777777" w:rsidR="00214403" w:rsidRDefault="00F1678E" w:rsidP="000C6A86">
      <w:pPr>
        <w:pStyle w:val="ListParagraph"/>
        <w:numPr>
          <w:ilvl w:val="1"/>
          <w:numId w:val="7"/>
        </w:numPr>
        <w:spacing w:before="120"/>
        <w:jc w:val="both"/>
        <w:rPr>
          <w:sz w:val="22"/>
          <w:szCs w:val="28"/>
        </w:rPr>
      </w:pPr>
      <w:r w:rsidRPr="00214403">
        <w:rPr>
          <w:sz w:val="22"/>
          <w:szCs w:val="28"/>
        </w:rPr>
        <w:t>Inspect lead items for loose residue, sharp edges, damage, and unstable geometry. Stop and consult EHS if significant dust, flaking, or unknown contamination is present.</w:t>
      </w:r>
    </w:p>
    <w:p w14:paraId="4F7DC0B2" w14:textId="598A95A0" w:rsidR="003E639C" w:rsidRDefault="003E639C" w:rsidP="003E639C">
      <w:pPr>
        <w:pStyle w:val="ListParagraph"/>
        <w:spacing w:before="120"/>
        <w:ind w:left="1080"/>
        <w:jc w:val="both"/>
        <w:rPr>
          <w:sz w:val="22"/>
          <w:szCs w:val="28"/>
        </w:rPr>
      </w:pPr>
    </w:p>
    <w:p w14:paraId="74B3E0BF" w14:textId="77777777" w:rsidR="003E639C" w:rsidRDefault="00F1678E" w:rsidP="003E639C">
      <w:pPr>
        <w:pStyle w:val="ListParagraph"/>
        <w:numPr>
          <w:ilvl w:val="1"/>
          <w:numId w:val="7"/>
        </w:numPr>
        <w:spacing w:before="120"/>
        <w:jc w:val="both"/>
        <w:rPr>
          <w:sz w:val="22"/>
          <w:szCs w:val="28"/>
        </w:rPr>
      </w:pPr>
      <w:r w:rsidRPr="00214403">
        <w:rPr>
          <w:sz w:val="22"/>
          <w:szCs w:val="28"/>
        </w:rPr>
        <w:t>Confirm the load</w:t>
      </w:r>
      <w:r w:rsidR="00E74DDD" w:rsidRPr="00214403">
        <w:rPr>
          <w:sz w:val="22"/>
          <w:szCs w:val="28"/>
        </w:rPr>
        <w:t xml:space="preserve"> </w:t>
      </w:r>
      <w:r w:rsidRPr="00214403">
        <w:rPr>
          <w:sz w:val="22"/>
          <w:szCs w:val="28"/>
        </w:rPr>
        <w:t>bearing capacity of benches, shelves, floors, carts, and handling equipment. Plan a clear path and obtain assistance for heavy or awkward pieces.</w:t>
      </w:r>
    </w:p>
    <w:p w14:paraId="33C1F6C0" w14:textId="77777777" w:rsidR="003E639C" w:rsidRPr="003E639C" w:rsidRDefault="003E639C" w:rsidP="003E639C">
      <w:pPr>
        <w:pStyle w:val="ListParagraph"/>
        <w:rPr>
          <w:sz w:val="22"/>
          <w:szCs w:val="28"/>
        </w:rPr>
      </w:pPr>
    </w:p>
    <w:p w14:paraId="3AF6640C" w14:textId="77777777" w:rsidR="003E639C" w:rsidRDefault="00F1678E" w:rsidP="003E639C">
      <w:pPr>
        <w:pStyle w:val="ListParagraph"/>
        <w:numPr>
          <w:ilvl w:val="1"/>
          <w:numId w:val="7"/>
        </w:numPr>
        <w:spacing w:before="120"/>
        <w:jc w:val="both"/>
        <w:rPr>
          <w:sz w:val="22"/>
          <w:szCs w:val="28"/>
        </w:rPr>
      </w:pPr>
      <w:r w:rsidRPr="003E639C">
        <w:rPr>
          <w:sz w:val="22"/>
          <w:szCs w:val="28"/>
        </w:rPr>
        <w:t>Put on appropriate PPE. Handle bricks one at a time where practicable, maintain secure grip, keep fingers out of pinch points, and never place feet or hands beneath suspended or unstable shielding.</w:t>
      </w:r>
    </w:p>
    <w:p w14:paraId="1968E692" w14:textId="77777777" w:rsidR="003E639C" w:rsidRPr="003E639C" w:rsidRDefault="003E639C" w:rsidP="003E639C">
      <w:pPr>
        <w:pStyle w:val="ListParagraph"/>
        <w:rPr>
          <w:sz w:val="22"/>
          <w:szCs w:val="28"/>
        </w:rPr>
      </w:pPr>
    </w:p>
    <w:p w14:paraId="6540D999" w14:textId="77777777" w:rsidR="003E639C" w:rsidRDefault="00F1678E" w:rsidP="003E639C">
      <w:pPr>
        <w:pStyle w:val="ListParagraph"/>
        <w:numPr>
          <w:ilvl w:val="1"/>
          <w:numId w:val="7"/>
        </w:numPr>
        <w:spacing w:before="120"/>
        <w:jc w:val="both"/>
        <w:rPr>
          <w:sz w:val="22"/>
          <w:szCs w:val="28"/>
        </w:rPr>
      </w:pPr>
      <w:r w:rsidRPr="003E639C">
        <w:rPr>
          <w:sz w:val="22"/>
          <w:szCs w:val="28"/>
        </w:rPr>
        <w:t>Set shielding on stable, load</w:t>
      </w:r>
      <w:r w:rsidR="00E74DDD" w:rsidRPr="003E639C">
        <w:rPr>
          <w:sz w:val="22"/>
          <w:szCs w:val="28"/>
        </w:rPr>
        <w:t xml:space="preserve"> </w:t>
      </w:r>
      <w:r w:rsidRPr="003E639C">
        <w:rPr>
          <w:sz w:val="22"/>
          <w:szCs w:val="28"/>
        </w:rPr>
        <w:t>rated surfaces</w:t>
      </w:r>
      <w:r w:rsidR="00E74DDD" w:rsidRPr="003E639C">
        <w:rPr>
          <w:sz w:val="22"/>
          <w:szCs w:val="28"/>
        </w:rPr>
        <w:t>. S</w:t>
      </w:r>
      <w:r w:rsidRPr="003E639C">
        <w:rPr>
          <w:sz w:val="22"/>
          <w:szCs w:val="28"/>
        </w:rPr>
        <w:t>tack only when the configuration is stable and secured against tipping or sliding. Do not leave loose bricks near bench edges.</w:t>
      </w:r>
    </w:p>
    <w:p w14:paraId="03E8BD18" w14:textId="77777777" w:rsidR="003E639C" w:rsidRPr="003E639C" w:rsidRDefault="003E639C" w:rsidP="003E639C">
      <w:pPr>
        <w:pStyle w:val="ListParagraph"/>
        <w:rPr>
          <w:sz w:val="22"/>
          <w:szCs w:val="28"/>
        </w:rPr>
      </w:pPr>
    </w:p>
    <w:p w14:paraId="7E5EA79C" w14:textId="77777777" w:rsidR="003E639C" w:rsidRDefault="00F1678E" w:rsidP="003E639C">
      <w:pPr>
        <w:pStyle w:val="ListParagraph"/>
        <w:numPr>
          <w:ilvl w:val="1"/>
          <w:numId w:val="7"/>
        </w:numPr>
        <w:spacing w:before="120"/>
        <w:jc w:val="both"/>
        <w:rPr>
          <w:sz w:val="22"/>
          <w:szCs w:val="28"/>
        </w:rPr>
      </w:pPr>
      <w:r w:rsidRPr="003E639C">
        <w:rPr>
          <w:sz w:val="22"/>
          <w:szCs w:val="28"/>
        </w:rPr>
        <w:t xml:space="preserve">Keep lead in the designated work zone. Do not eat, drink, or handle personal items while wearing contaminated gloves. Do not modify or heat lead without a </w:t>
      </w:r>
      <w:r w:rsidR="00E74DDD" w:rsidRPr="003E639C">
        <w:rPr>
          <w:sz w:val="22"/>
          <w:szCs w:val="28"/>
        </w:rPr>
        <w:t>separate</w:t>
      </w:r>
      <w:r w:rsidRPr="003E639C">
        <w:rPr>
          <w:sz w:val="22"/>
          <w:szCs w:val="28"/>
        </w:rPr>
        <w:t xml:space="preserve"> </w:t>
      </w:r>
      <w:r w:rsidR="00E74DDD" w:rsidRPr="003E639C">
        <w:rPr>
          <w:sz w:val="22"/>
          <w:szCs w:val="28"/>
        </w:rPr>
        <w:t xml:space="preserve">EHS </w:t>
      </w:r>
      <w:r w:rsidRPr="003E639C">
        <w:rPr>
          <w:sz w:val="22"/>
          <w:szCs w:val="28"/>
        </w:rPr>
        <w:t>approved procedure.</w:t>
      </w:r>
    </w:p>
    <w:p w14:paraId="1050F819" w14:textId="77777777" w:rsidR="003E639C" w:rsidRPr="003E639C" w:rsidRDefault="003E639C" w:rsidP="003E639C">
      <w:pPr>
        <w:pStyle w:val="ListParagraph"/>
        <w:rPr>
          <w:sz w:val="22"/>
          <w:szCs w:val="28"/>
        </w:rPr>
      </w:pPr>
    </w:p>
    <w:p w14:paraId="1EB6F295" w14:textId="77777777" w:rsidR="003E639C" w:rsidRDefault="00F1678E" w:rsidP="003E639C">
      <w:pPr>
        <w:pStyle w:val="ListParagraph"/>
        <w:numPr>
          <w:ilvl w:val="1"/>
          <w:numId w:val="7"/>
        </w:numPr>
        <w:spacing w:before="120"/>
        <w:jc w:val="both"/>
        <w:rPr>
          <w:sz w:val="22"/>
          <w:szCs w:val="28"/>
        </w:rPr>
      </w:pPr>
      <w:r w:rsidRPr="003E639C">
        <w:rPr>
          <w:sz w:val="22"/>
          <w:szCs w:val="28"/>
        </w:rPr>
        <w:t>After work, inspect for debris. For minor residue, use EHS</w:t>
      </w:r>
      <w:r w:rsidR="00E74DDD" w:rsidRPr="003E639C">
        <w:rPr>
          <w:sz w:val="22"/>
          <w:szCs w:val="28"/>
        </w:rPr>
        <w:t xml:space="preserve"> </w:t>
      </w:r>
      <w:r w:rsidRPr="003E639C">
        <w:rPr>
          <w:sz w:val="22"/>
          <w:szCs w:val="28"/>
        </w:rPr>
        <w:t xml:space="preserve">approved wet wiping </w:t>
      </w:r>
      <w:r w:rsidR="00E74DDD" w:rsidRPr="003E639C">
        <w:rPr>
          <w:sz w:val="22"/>
          <w:szCs w:val="28"/>
        </w:rPr>
        <w:t>(</w:t>
      </w:r>
      <w:r w:rsidRPr="003E639C">
        <w:rPr>
          <w:sz w:val="22"/>
          <w:szCs w:val="28"/>
        </w:rPr>
        <w:t>HEPA vacuum</w:t>
      </w:r>
      <w:r w:rsidR="00E74DDD" w:rsidRPr="003E639C">
        <w:rPr>
          <w:sz w:val="22"/>
          <w:szCs w:val="28"/>
        </w:rPr>
        <w:t xml:space="preserve"> if lab possesses one)</w:t>
      </w:r>
      <w:r w:rsidRPr="003E639C">
        <w:rPr>
          <w:sz w:val="22"/>
          <w:szCs w:val="28"/>
        </w:rPr>
        <w:t xml:space="preserve"> </w:t>
      </w:r>
      <w:r w:rsidR="00E74DDD" w:rsidRPr="003E639C">
        <w:rPr>
          <w:sz w:val="22"/>
          <w:szCs w:val="28"/>
        </w:rPr>
        <w:t xml:space="preserve">Never </w:t>
      </w:r>
      <w:r w:rsidRPr="003E639C">
        <w:rPr>
          <w:sz w:val="22"/>
          <w:szCs w:val="28"/>
        </w:rPr>
        <w:t>dry sweep, brush, or use compressed air. For visible powder, widespread contamination, or uncertain material, restrict access and contact EHS</w:t>
      </w:r>
      <w:r w:rsidR="00E74DDD" w:rsidRPr="003E639C">
        <w:rPr>
          <w:sz w:val="22"/>
          <w:szCs w:val="28"/>
        </w:rPr>
        <w:t xml:space="preserve"> immediately</w:t>
      </w:r>
      <w:r w:rsidRPr="003E639C">
        <w:rPr>
          <w:sz w:val="22"/>
          <w:szCs w:val="28"/>
        </w:rPr>
        <w:t>.</w:t>
      </w:r>
    </w:p>
    <w:p w14:paraId="6B84F3ED" w14:textId="77777777" w:rsidR="003E639C" w:rsidRPr="003E639C" w:rsidRDefault="003E639C" w:rsidP="003E639C">
      <w:pPr>
        <w:pStyle w:val="ListParagraph"/>
        <w:rPr>
          <w:sz w:val="22"/>
          <w:szCs w:val="28"/>
        </w:rPr>
      </w:pPr>
    </w:p>
    <w:p w14:paraId="14017AEB" w14:textId="19319893" w:rsidR="00214403" w:rsidRPr="003E639C" w:rsidRDefault="00F1678E" w:rsidP="003E639C">
      <w:pPr>
        <w:pStyle w:val="ListParagraph"/>
        <w:numPr>
          <w:ilvl w:val="1"/>
          <w:numId w:val="7"/>
        </w:numPr>
        <w:spacing w:before="120"/>
        <w:jc w:val="both"/>
        <w:rPr>
          <w:sz w:val="22"/>
          <w:szCs w:val="28"/>
        </w:rPr>
      </w:pPr>
      <w:r w:rsidRPr="003E639C">
        <w:rPr>
          <w:sz w:val="22"/>
          <w:szCs w:val="28"/>
        </w:rPr>
        <w:t>Remove gloves without touching the outside surface, then wash hands thoroughly with soap and water.</w:t>
      </w:r>
    </w:p>
    <w:p w14:paraId="47A211CB" w14:textId="77777777" w:rsidR="00D46E08" w:rsidRDefault="00D46E08" w:rsidP="00AD5627">
      <w:pPr>
        <w:pStyle w:val="ListParagraph"/>
        <w:ind w:left="1080"/>
        <w:jc w:val="both"/>
        <w:rPr>
          <w:sz w:val="22"/>
          <w:szCs w:val="28"/>
        </w:rPr>
      </w:pPr>
    </w:p>
    <w:p w14:paraId="6E94664D" w14:textId="77777777" w:rsidR="00D86089" w:rsidRPr="00D46E08" w:rsidRDefault="00F1678E" w:rsidP="00AD5627">
      <w:pPr>
        <w:pStyle w:val="ListParagraph"/>
        <w:numPr>
          <w:ilvl w:val="0"/>
          <w:numId w:val="7"/>
        </w:numPr>
        <w:jc w:val="both"/>
        <w:rPr>
          <w:sz w:val="22"/>
          <w:szCs w:val="28"/>
        </w:rPr>
      </w:pPr>
      <w:r w:rsidRPr="00214403">
        <w:rPr>
          <w:b/>
          <w:sz w:val="22"/>
          <w:szCs w:val="28"/>
        </w:rPr>
        <w:t>Storage</w:t>
      </w:r>
      <w:r w:rsidR="00214403">
        <w:rPr>
          <w:b/>
          <w:sz w:val="22"/>
          <w:szCs w:val="28"/>
        </w:rPr>
        <w:t xml:space="preserve"> </w:t>
      </w:r>
    </w:p>
    <w:p w14:paraId="7B418683" w14:textId="77777777" w:rsidR="00D46E08" w:rsidRPr="00D86089" w:rsidRDefault="00D46E08" w:rsidP="00AD5627">
      <w:pPr>
        <w:pStyle w:val="ListParagraph"/>
        <w:ind w:left="360"/>
        <w:jc w:val="both"/>
        <w:rPr>
          <w:sz w:val="22"/>
          <w:szCs w:val="28"/>
        </w:rPr>
      </w:pPr>
    </w:p>
    <w:p w14:paraId="7335CDE4" w14:textId="586D2795" w:rsidR="00214403" w:rsidRDefault="00F1678E" w:rsidP="00AD5627">
      <w:pPr>
        <w:pStyle w:val="ListParagraph"/>
        <w:jc w:val="both"/>
        <w:rPr>
          <w:sz w:val="22"/>
          <w:szCs w:val="28"/>
        </w:rPr>
      </w:pPr>
      <w:r w:rsidRPr="00214403">
        <w:rPr>
          <w:sz w:val="22"/>
          <w:szCs w:val="28"/>
        </w:rPr>
        <w:t xml:space="preserve">Store lead in a clearly labeled, designated location </w:t>
      </w:r>
      <w:r w:rsidR="00BD11EE" w:rsidRPr="00214403">
        <w:rPr>
          <w:sz w:val="22"/>
          <w:szCs w:val="28"/>
        </w:rPr>
        <w:t>which should be low height upon</w:t>
      </w:r>
      <w:r w:rsidRPr="00214403">
        <w:rPr>
          <w:sz w:val="22"/>
          <w:szCs w:val="28"/>
        </w:rPr>
        <w:t xml:space="preserve"> load</w:t>
      </w:r>
      <w:r w:rsidR="00E74DDD" w:rsidRPr="00214403">
        <w:rPr>
          <w:sz w:val="22"/>
          <w:szCs w:val="28"/>
        </w:rPr>
        <w:t xml:space="preserve"> </w:t>
      </w:r>
      <w:r w:rsidRPr="00214403">
        <w:rPr>
          <w:sz w:val="22"/>
          <w:szCs w:val="28"/>
        </w:rPr>
        <w:t>rated shelving or pallets protected from tipping. Keep heavy bricks below shoulder height and away from traffic paths and floor drains. Segregate clean reusable shielding from damaged or waste material. Cover or contain deteriorating or dusty pieces pending EHS evaluation</w:t>
      </w:r>
      <w:r w:rsidR="00214403">
        <w:rPr>
          <w:sz w:val="22"/>
          <w:szCs w:val="28"/>
        </w:rPr>
        <w:t>.</w:t>
      </w:r>
    </w:p>
    <w:p w14:paraId="2E2C172A" w14:textId="77777777" w:rsidR="00D46E08" w:rsidRDefault="00D46E08" w:rsidP="00AD5627">
      <w:pPr>
        <w:pStyle w:val="ListParagraph"/>
        <w:jc w:val="both"/>
        <w:rPr>
          <w:sz w:val="22"/>
          <w:szCs w:val="28"/>
        </w:rPr>
      </w:pPr>
    </w:p>
    <w:p w14:paraId="3A4A88C1" w14:textId="77777777" w:rsidR="00D86089" w:rsidRPr="00AD5627" w:rsidRDefault="00F1678E" w:rsidP="00AD5627">
      <w:pPr>
        <w:pStyle w:val="ListParagraph"/>
        <w:numPr>
          <w:ilvl w:val="0"/>
          <w:numId w:val="7"/>
        </w:numPr>
        <w:jc w:val="both"/>
        <w:rPr>
          <w:sz w:val="22"/>
          <w:szCs w:val="28"/>
        </w:rPr>
      </w:pPr>
      <w:r w:rsidRPr="00214403">
        <w:rPr>
          <w:b/>
          <w:sz w:val="22"/>
          <w:szCs w:val="28"/>
        </w:rPr>
        <w:t>Disposal</w:t>
      </w:r>
      <w:r w:rsidR="00214403">
        <w:rPr>
          <w:b/>
          <w:sz w:val="22"/>
          <w:szCs w:val="28"/>
        </w:rPr>
        <w:t xml:space="preserve"> </w:t>
      </w:r>
    </w:p>
    <w:p w14:paraId="49E52864" w14:textId="77777777" w:rsidR="00AD5627" w:rsidRPr="00D86089" w:rsidRDefault="00AD5627" w:rsidP="00AD5627">
      <w:pPr>
        <w:pStyle w:val="ListParagraph"/>
        <w:ind w:left="360"/>
        <w:jc w:val="both"/>
        <w:rPr>
          <w:sz w:val="22"/>
          <w:szCs w:val="28"/>
        </w:rPr>
      </w:pPr>
    </w:p>
    <w:p w14:paraId="22DFB6A2" w14:textId="0BA0FE5A" w:rsidR="00D86089" w:rsidRDefault="00F1678E" w:rsidP="00AD5627">
      <w:pPr>
        <w:pStyle w:val="ListParagraph"/>
        <w:jc w:val="both"/>
        <w:rPr>
          <w:sz w:val="22"/>
          <w:szCs w:val="28"/>
        </w:rPr>
      </w:pPr>
      <w:r w:rsidRPr="00214403">
        <w:rPr>
          <w:sz w:val="22"/>
          <w:szCs w:val="28"/>
        </w:rPr>
        <w:t xml:space="preserve">Do not place lead bricks, </w:t>
      </w:r>
      <w:r w:rsidR="00E74DDD" w:rsidRPr="00214403">
        <w:rPr>
          <w:sz w:val="22"/>
          <w:szCs w:val="28"/>
        </w:rPr>
        <w:t xml:space="preserve">lead </w:t>
      </w:r>
      <w:r w:rsidRPr="00214403">
        <w:rPr>
          <w:sz w:val="22"/>
          <w:szCs w:val="28"/>
        </w:rPr>
        <w:t xml:space="preserve">solder scraps, </w:t>
      </w:r>
      <w:r w:rsidR="00E74DDD" w:rsidRPr="00214403">
        <w:rPr>
          <w:sz w:val="22"/>
          <w:szCs w:val="28"/>
        </w:rPr>
        <w:t xml:space="preserve">or </w:t>
      </w:r>
      <w:r w:rsidRPr="00214403">
        <w:rPr>
          <w:sz w:val="22"/>
          <w:szCs w:val="28"/>
        </w:rPr>
        <w:t>filings in regular trash or drains. Do not independently dispose of lead shielding with unknown radiological history</w:t>
      </w:r>
      <w:r w:rsidR="00E74DDD" w:rsidRPr="00214403">
        <w:rPr>
          <w:sz w:val="22"/>
          <w:szCs w:val="28"/>
        </w:rPr>
        <w:t xml:space="preserve"> without</w:t>
      </w:r>
      <w:r w:rsidRPr="00214403">
        <w:rPr>
          <w:sz w:val="22"/>
          <w:szCs w:val="28"/>
        </w:rPr>
        <w:t xml:space="preserve"> obtain</w:t>
      </w:r>
      <w:r w:rsidR="00E74DDD" w:rsidRPr="00214403">
        <w:rPr>
          <w:sz w:val="22"/>
          <w:szCs w:val="28"/>
        </w:rPr>
        <w:t>ing</w:t>
      </w:r>
      <w:r w:rsidRPr="00214403">
        <w:rPr>
          <w:sz w:val="22"/>
          <w:szCs w:val="28"/>
        </w:rPr>
        <w:t xml:space="preserve"> Radiation Safety clearance first.</w:t>
      </w:r>
    </w:p>
    <w:p w14:paraId="3B72FAEA" w14:textId="77777777" w:rsidR="00D46E08" w:rsidRDefault="00D46E08" w:rsidP="00AD5627">
      <w:pPr>
        <w:pStyle w:val="ListParagraph"/>
        <w:jc w:val="both"/>
        <w:rPr>
          <w:sz w:val="22"/>
          <w:szCs w:val="28"/>
        </w:rPr>
      </w:pPr>
    </w:p>
    <w:p w14:paraId="5EE02878" w14:textId="77777777" w:rsidR="00D86089" w:rsidRPr="00AD5627" w:rsidRDefault="00F1678E" w:rsidP="00AD5627">
      <w:pPr>
        <w:pStyle w:val="ListParagraph"/>
        <w:numPr>
          <w:ilvl w:val="0"/>
          <w:numId w:val="7"/>
        </w:numPr>
        <w:jc w:val="both"/>
        <w:rPr>
          <w:sz w:val="22"/>
          <w:szCs w:val="28"/>
        </w:rPr>
      </w:pPr>
      <w:r w:rsidRPr="00D86089">
        <w:rPr>
          <w:b/>
          <w:sz w:val="22"/>
          <w:szCs w:val="28"/>
        </w:rPr>
        <w:t>First Aid and Exposure Response</w:t>
      </w:r>
    </w:p>
    <w:p w14:paraId="213A6B5D" w14:textId="77777777" w:rsidR="00AD5627" w:rsidRPr="00D86089" w:rsidRDefault="00AD5627" w:rsidP="00AD5627">
      <w:pPr>
        <w:pStyle w:val="ListParagraph"/>
        <w:ind w:left="360"/>
        <w:jc w:val="both"/>
        <w:rPr>
          <w:sz w:val="22"/>
          <w:szCs w:val="28"/>
        </w:rPr>
      </w:pPr>
    </w:p>
    <w:p w14:paraId="14DF7618" w14:textId="77777777" w:rsidR="00D86089" w:rsidRDefault="00F1678E" w:rsidP="00AD5627">
      <w:pPr>
        <w:pStyle w:val="ListParagraph"/>
        <w:numPr>
          <w:ilvl w:val="1"/>
          <w:numId w:val="7"/>
        </w:numPr>
        <w:jc w:val="both"/>
        <w:rPr>
          <w:sz w:val="22"/>
          <w:szCs w:val="28"/>
        </w:rPr>
      </w:pPr>
      <w:r w:rsidRPr="00D86089">
        <w:rPr>
          <w:sz w:val="22"/>
          <w:szCs w:val="28"/>
        </w:rPr>
        <w:t>Skin contact: Remove contaminated gloves/clothing and wash exposed skin thoroughly with soap and water. Seek medical advice for significant contamination or damaged skin</w:t>
      </w:r>
      <w:r w:rsidR="00E74DDD" w:rsidRPr="00D86089">
        <w:rPr>
          <w:sz w:val="22"/>
          <w:szCs w:val="28"/>
        </w:rPr>
        <w:t xml:space="preserve"> (open wound)</w:t>
      </w:r>
      <w:r w:rsidRPr="00D86089">
        <w:rPr>
          <w:sz w:val="22"/>
          <w:szCs w:val="28"/>
        </w:rPr>
        <w:t>.</w:t>
      </w:r>
    </w:p>
    <w:p w14:paraId="78E966EF" w14:textId="77777777" w:rsidR="00AD5627" w:rsidRDefault="00AD5627" w:rsidP="00AD5627">
      <w:pPr>
        <w:pStyle w:val="ListParagraph"/>
        <w:ind w:left="1080"/>
        <w:jc w:val="both"/>
        <w:rPr>
          <w:sz w:val="22"/>
          <w:szCs w:val="28"/>
        </w:rPr>
      </w:pPr>
    </w:p>
    <w:p w14:paraId="05E2B12B" w14:textId="77777777" w:rsidR="00D86089" w:rsidRDefault="00F1678E" w:rsidP="00AD5627">
      <w:pPr>
        <w:pStyle w:val="ListParagraph"/>
        <w:numPr>
          <w:ilvl w:val="1"/>
          <w:numId w:val="7"/>
        </w:numPr>
        <w:jc w:val="both"/>
        <w:rPr>
          <w:sz w:val="22"/>
          <w:szCs w:val="28"/>
        </w:rPr>
      </w:pPr>
      <w:r w:rsidRPr="00D86089">
        <w:rPr>
          <w:sz w:val="22"/>
          <w:szCs w:val="28"/>
        </w:rPr>
        <w:t xml:space="preserve">Crush/pinch injury: Stop work, provide appropriate first aid, and obtain urgent medical care for suspected </w:t>
      </w:r>
      <w:r w:rsidR="008E5BD0" w:rsidRPr="00D86089">
        <w:rPr>
          <w:sz w:val="22"/>
          <w:szCs w:val="28"/>
        </w:rPr>
        <w:t>fractures</w:t>
      </w:r>
      <w:r w:rsidRPr="00D86089">
        <w:rPr>
          <w:sz w:val="22"/>
          <w:szCs w:val="28"/>
        </w:rPr>
        <w:t xml:space="preserve">, significant bleeding, or severe injury. Call </w:t>
      </w:r>
      <w:r w:rsidR="001945EC" w:rsidRPr="00D86089">
        <w:rPr>
          <w:sz w:val="22"/>
          <w:szCs w:val="28"/>
        </w:rPr>
        <w:t>x44</w:t>
      </w:r>
      <w:r w:rsidRPr="00D86089">
        <w:rPr>
          <w:sz w:val="22"/>
          <w:szCs w:val="28"/>
        </w:rPr>
        <w:t xml:space="preserve">911 </w:t>
      </w:r>
      <w:r w:rsidR="001945EC" w:rsidRPr="00D86089">
        <w:rPr>
          <w:sz w:val="22"/>
          <w:szCs w:val="28"/>
        </w:rPr>
        <w:t xml:space="preserve">(978-934-4911) </w:t>
      </w:r>
      <w:r w:rsidRPr="00D86089">
        <w:rPr>
          <w:sz w:val="22"/>
          <w:szCs w:val="28"/>
        </w:rPr>
        <w:t>for emergencies. Report incidents promptly under UML procedures.</w:t>
      </w:r>
    </w:p>
    <w:p w14:paraId="2E3521FD" w14:textId="77777777" w:rsidR="00D46E08" w:rsidRDefault="00D46E08" w:rsidP="00AD5627">
      <w:pPr>
        <w:pStyle w:val="ListParagraph"/>
        <w:ind w:left="1080"/>
        <w:jc w:val="both"/>
        <w:rPr>
          <w:sz w:val="22"/>
          <w:szCs w:val="28"/>
        </w:rPr>
      </w:pPr>
    </w:p>
    <w:p w14:paraId="670A27AD" w14:textId="77777777" w:rsidR="00D86089" w:rsidRPr="00D86089" w:rsidRDefault="00F1678E" w:rsidP="00AD5627">
      <w:pPr>
        <w:pStyle w:val="ListParagraph"/>
        <w:numPr>
          <w:ilvl w:val="0"/>
          <w:numId w:val="7"/>
        </w:numPr>
        <w:jc w:val="both"/>
        <w:rPr>
          <w:sz w:val="22"/>
          <w:szCs w:val="28"/>
        </w:rPr>
      </w:pPr>
      <w:r w:rsidRPr="00D86089">
        <w:rPr>
          <w:b/>
          <w:sz w:val="22"/>
          <w:szCs w:val="28"/>
        </w:rPr>
        <w:t>Related Documents and Review</w:t>
      </w:r>
    </w:p>
    <w:p w14:paraId="6886482B" w14:textId="603EDF52" w:rsidR="007D37B3" w:rsidRPr="00D86089" w:rsidRDefault="00F1678E" w:rsidP="00AD5627">
      <w:pPr>
        <w:pStyle w:val="ListParagraph"/>
        <w:jc w:val="both"/>
        <w:rPr>
          <w:sz w:val="22"/>
          <w:szCs w:val="28"/>
        </w:rPr>
      </w:pPr>
      <w:r w:rsidRPr="00D86089">
        <w:rPr>
          <w:sz w:val="22"/>
          <w:szCs w:val="28"/>
        </w:rPr>
        <w:t>Applicable lead SDS; UML EHS hazardous waste procedures; UML laboratory chemical hygiene and PPE requirements; OSHA lead standards (29 CFR 1910.1025, as applicable); applicable Radiation Safety requirements for shielding with radiological use history. Supervisor and EHS should review this draft for site-specific responsibilities, emergency numbers, exposure assessment, and approvals before implementation.</w:t>
      </w:r>
    </w:p>
    <w:p w14:paraId="028B9329" w14:textId="31483886" w:rsidR="007D37B3" w:rsidRDefault="007D37B3" w:rsidP="00AD5627">
      <w:pPr>
        <w:jc w:val="both"/>
      </w:pPr>
    </w:p>
    <w:tbl>
      <w:tblPr>
        <w:tblStyle w:val="TableGrid"/>
        <w:tblpPr w:leftFromText="180" w:rightFromText="180" w:vertAnchor="text" w:horzAnchor="margin" w:tblpY="1"/>
        <w:tblOverlap w:val="never"/>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3510"/>
        <w:gridCol w:w="903"/>
        <w:gridCol w:w="2512"/>
      </w:tblGrid>
      <w:tr w:rsidR="00DB08B1" w:rsidRPr="00DB08B1" w14:paraId="0B3E5101" w14:textId="3FF42567" w:rsidTr="00DB08B1">
        <w:tc>
          <w:tcPr>
            <w:tcW w:w="2425" w:type="dxa"/>
            <w:vAlign w:val="center"/>
          </w:tcPr>
          <w:p w14:paraId="09EE0C71" w14:textId="0706AA4F" w:rsidR="00DB08B1" w:rsidRPr="00DB08B1" w:rsidRDefault="00DB08B1" w:rsidP="00AD5627">
            <w:pPr>
              <w:spacing w:after="0" w:line="240" w:lineRule="auto"/>
              <w:jc w:val="center"/>
              <w:rPr>
                <w:rFonts w:cs="Calibri"/>
                <w:bCs/>
                <w:sz w:val="22"/>
              </w:rPr>
            </w:pPr>
            <w:r w:rsidRPr="00DB08B1">
              <w:rPr>
                <w:rFonts w:eastAsia="Times New Roman" w:cs="Calibri"/>
                <w:bCs/>
                <w:color w:val="000000"/>
                <w:sz w:val="22"/>
              </w:rPr>
              <w:t>Prepared/reviewed by</w:t>
            </w:r>
          </w:p>
        </w:tc>
        <w:tc>
          <w:tcPr>
            <w:tcW w:w="3510" w:type="dxa"/>
            <w:tcBorders>
              <w:bottom w:val="single" w:sz="4" w:space="0" w:color="auto"/>
            </w:tcBorders>
          </w:tcPr>
          <w:p w14:paraId="0C6008B8" w14:textId="7B175738" w:rsidR="00DB08B1" w:rsidRPr="00DB08B1" w:rsidRDefault="00DB08B1" w:rsidP="00AD5627">
            <w:pPr>
              <w:spacing w:after="0" w:line="240" w:lineRule="auto"/>
              <w:rPr>
                <w:rFonts w:cs="Calibri"/>
                <w:bCs/>
                <w:sz w:val="22"/>
              </w:rPr>
            </w:pPr>
          </w:p>
        </w:tc>
        <w:tc>
          <w:tcPr>
            <w:tcW w:w="903" w:type="dxa"/>
          </w:tcPr>
          <w:p w14:paraId="5B3B4120" w14:textId="794ADE29" w:rsidR="00DB08B1" w:rsidRPr="00DB08B1" w:rsidRDefault="00DB08B1" w:rsidP="00AD5627">
            <w:pPr>
              <w:spacing w:after="0" w:line="240" w:lineRule="auto"/>
              <w:jc w:val="center"/>
              <w:rPr>
                <w:rFonts w:cs="Calibri"/>
                <w:bCs/>
                <w:sz w:val="22"/>
              </w:rPr>
            </w:pPr>
            <w:r>
              <w:rPr>
                <w:rFonts w:cs="Calibri"/>
                <w:bCs/>
                <w:sz w:val="22"/>
              </w:rPr>
              <w:t>Date:</w:t>
            </w:r>
          </w:p>
        </w:tc>
        <w:tc>
          <w:tcPr>
            <w:tcW w:w="2512" w:type="dxa"/>
            <w:tcBorders>
              <w:bottom w:val="single" w:sz="4" w:space="0" w:color="auto"/>
            </w:tcBorders>
          </w:tcPr>
          <w:p w14:paraId="144BC965" w14:textId="77777777" w:rsidR="00DB08B1" w:rsidRDefault="00DB08B1" w:rsidP="00AD5627">
            <w:pPr>
              <w:spacing w:after="0" w:line="240" w:lineRule="auto"/>
              <w:jc w:val="center"/>
              <w:rPr>
                <w:rFonts w:cs="Calibri"/>
                <w:bCs/>
                <w:sz w:val="22"/>
              </w:rPr>
            </w:pPr>
          </w:p>
        </w:tc>
      </w:tr>
    </w:tbl>
    <w:p w14:paraId="7A7C3444" w14:textId="77777777" w:rsidR="00AD5627" w:rsidRDefault="00AD5627" w:rsidP="00AD5627"/>
    <w:sectPr w:rsidR="00AD5627" w:rsidSect="00D46E08">
      <w:headerReference w:type="default" r:id="rId8"/>
      <w:footerReference w:type="default" r:id="rId9"/>
      <w:type w:val="continuous"/>
      <w:pgSz w:w="12240" w:h="15840"/>
      <w:pgMar w:top="1980" w:right="1440" w:bottom="9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197C" w14:textId="77777777" w:rsidR="00F1678E" w:rsidRDefault="00F1678E" w:rsidP="00BF7246">
      <w:pPr>
        <w:spacing w:after="0" w:line="240" w:lineRule="auto"/>
      </w:pPr>
      <w:r>
        <w:separator/>
      </w:r>
    </w:p>
  </w:endnote>
  <w:endnote w:type="continuationSeparator" w:id="0">
    <w:p w14:paraId="4C6895A8" w14:textId="77777777" w:rsidR="00F1678E" w:rsidRDefault="00F1678E" w:rsidP="00BF7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rPr>
      <w:id w:val="-491722701"/>
      <w:docPartObj>
        <w:docPartGallery w:val="Page Numbers (Bottom of Page)"/>
        <w:docPartUnique/>
      </w:docPartObj>
    </w:sdtPr>
    <w:sdtContent>
      <w:p w14:paraId="3C7C0937" w14:textId="77777777" w:rsidR="00D46E08" w:rsidRDefault="00D46E08" w:rsidP="00D46E08">
        <w:pPr>
          <w:pStyle w:val="Footer"/>
          <w:jc w:val="right"/>
          <w:rPr>
            <w:rFonts w:ascii="Arial" w:hAnsi="Arial" w:cs="Arial"/>
            <w:sz w:val="22"/>
          </w:rPr>
        </w:pPr>
      </w:p>
      <w:p w14:paraId="4CDE9805" w14:textId="36D7EC7B" w:rsidR="00D46E08" w:rsidRPr="00D46E08" w:rsidRDefault="00D46E08" w:rsidP="00D46E08">
        <w:pPr>
          <w:pStyle w:val="Footer"/>
          <w:jc w:val="right"/>
          <w:rPr>
            <w:rFonts w:ascii="Arial" w:hAnsi="Arial" w:cs="Arial"/>
            <w:sz w:val="22"/>
          </w:rPr>
        </w:pPr>
        <w:r w:rsidRPr="0079467F">
          <w:rPr>
            <w:rFonts w:ascii="Arial" w:hAnsi="Arial" w:cs="Arial"/>
            <w:sz w:val="22"/>
          </w:rPr>
          <w:t xml:space="preserve">Page </w:t>
        </w:r>
        <w:r w:rsidRPr="0079467F">
          <w:rPr>
            <w:rFonts w:ascii="Arial" w:hAnsi="Arial" w:cs="Arial"/>
            <w:bCs/>
            <w:sz w:val="22"/>
          </w:rPr>
          <w:fldChar w:fldCharType="begin"/>
        </w:r>
        <w:r w:rsidRPr="0079467F">
          <w:rPr>
            <w:rFonts w:ascii="Arial" w:hAnsi="Arial" w:cs="Arial"/>
            <w:bCs/>
            <w:sz w:val="22"/>
          </w:rPr>
          <w:instrText xml:space="preserve"> PAGE </w:instrText>
        </w:r>
        <w:r w:rsidRPr="0079467F">
          <w:rPr>
            <w:rFonts w:ascii="Arial" w:hAnsi="Arial" w:cs="Arial"/>
            <w:bCs/>
            <w:sz w:val="22"/>
          </w:rPr>
          <w:fldChar w:fldCharType="separate"/>
        </w:r>
        <w:r>
          <w:rPr>
            <w:rFonts w:ascii="Arial" w:hAnsi="Arial" w:cs="Arial"/>
            <w:bCs/>
            <w:noProof/>
            <w:sz w:val="22"/>
          </w:rPr>
          <w:t>8</w:t>
        </w:r>
        <w:r w:rsidRPr="0079467F">
          <w:rPr>
            <w:rFonts w:ascii="Arial" w:hAnsi="Arial" w:cs="Arial"/>
            <w:bCs/>
            <w:sz w:val="22"/>
          </w:rPr>
          <w:fldChar w:fldCharType="end"/>
        </w:r>
        <w:r w:rsidRPr="0079467F">
          <w:rPr>
            <w:rFonts w:ascii="Arial" w:hAnsi="Arial" w:cs="Arial"/>
            <w:sz w:val="22"/>
          </w:rPr>
          <w:t xml:space="preserve"> of </w:t>
        </w:r>
        <w:r w:rsidR="00AD5627">
          <w:rPr>
            <w:rFonts w:ascii="Arial" w:hAnsi="Arial" w:cs="Arial"/>
            <w:sz w:val="22"/>
          </w:rPr>
          <w:t>4</w:t>
        </w:r>
        <w:r>
          <w:rPr>
            <w:rFonts w:ascii="Arial" w:hAnsi="Arial" w:cs="Arial"/>
            <w:sz w:val="22"/>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81F8" w14:textId="77777777" w:rsidR="00F1678E" w:rsidRDefault="00F1678E" w:rsidP="00BF7246">
      <w:pPr>
        <w:spacing w:after="0" w:line="240" w:lineRule="auto"/>
      </w:pPr>
      <w:r>
        <w:separator/>
      </w:r>
    </w:p>
  </w:footnote>
  <w:footnote w:type="continuationSeparator" w:id="0">
    <w:p w14:paraId="4878FB76" w14:textId="77777777" w:rsidR="00F1678E" w:rsidRDefault="00F1678E" w:rsidP="00BF7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C65E" w14:textId="64B99229" w:rsidR="00D46E08" w:rsidRDefault="00D46E08" w:rsidP="00CC15AB">
    <w:pPr>
      <w:spacing w:after="0" w:line="240" w:lineRule="auto"/>
      <w:rPr>
        <w:b/>
        <w:bCs/>
        <w:sz w:val="32"/>
        <w:szCs w:val="40"/>
      </w:rPr>
    </w:pPr>
    <w:r>
      <w:rPr>
        <w:noProof/>
        <w:sz w:val="24"/>
        <w:szCs w:val="24"/>
      </w:rPr>
      <w:drawing>
        <wp:anchor distT="0" distB="0" distL="114300" distR="114300" simplePos="0" relativeHeight="251660288" behindDoc="1" locked="0" layoutInCell="1" allowOverlap="1" wp14:anchorId="3CA3EF06" wp14:editId="78157D10">
          <wp:simplePos x="0" y="0"/>
          <wp:positionH relativeFrom="column">
            <wp:posOffset>-38100</wp:posOffset>
          </wp:positionH>
          <wp:positionV relativeFrom="paragraph">
            <wp:posOffset>66675</wp:posOffset>
          </wp:positionV>
          <wp:extent cx="695325" cy="726440"/>
          <wp:effectExtent l="0" t="0" r="9525" b="0"/>
          <wp:wrapNone/>
          <wp:docPr id="1793686367" name="Picture 4" descr="Umass Lowell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59872"/>
                  <a:stretch>
                    <a:fillRect/>
                  </a:stretch>
                </pic:blipFill>
                <pic:spPr bwMode="auto">
                  <a:xfrm>
                    <a:off x="0" y="0"/>
                    <a:ext cx="695325" cy="726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right" w:tblpY="1"/>
      <w:tblOverlap w:val="never"/>
      <w:tblW w:w="8195" w:type="dxa"/>
      <w:tblLook w:val="04A0" w:firstRow="1" w:lastRow="0" w:firstColumn="1" w:lastColumn="0" w:noHBand="0" w:noVBand="1"/>
    </w:tblPr>
    <w:tblGrid>
      <w:gridCol w:w="5315"/>
      <w:gridCol w:w="1260"/>
      <w:gridCol w:w="1620"/>
    </w:tblGrid>
    <w:tr w:rsidR="00D46E08" w14:paraId="1FB5F16A" w14:textId="77777777" w:rsidTr="00F310B3">
      <w:tc>
        <w:tcPr>
          <w:tcW w:w="5315" w:type="dxa"/>
          <w:vAlign w:val="center"/>
        </w:tcPr>
        <w:p w14:paraId="4835D512" w14:textId="77777777" w:rsidR="00D46E08" w:rsidRPr="00CC15AB" w:rsidRDefault="00D46E08" w:rsidP="00F310B3">
          <w:pPr>
            <w:spacing w:after="0" w:line="240" w:lineRule="auto"/>
            <w:jc w:val="center"/>
            <w:rPr>
              <w:sz w:val="20"/>
              <w:szCs w:val="20"/>
            </w:rPr>
          </w:pPr>
          <w:r w:rsidRPr="005519E9">
            <w:rPr>
              <w:rFonts w:ascii="Arial" w:eastAsia="Times New Roman" w:hAnsi="Arial" w:cs="Arial"/>
              <w:b/>
              <w:color w:val="000000"/>
              <w:sz w:val="24"/>
              <w:szCs w:val="24"/>
            </w:rPr>
            <w:t>Environmental Health and Safety</w:t>
          </w:r>
        </w:p>
      </w:tc>
      <w:tc>
        <w:tcPr>
          <w:tcW w:w="1260" w:type="dxa"/>
        </w:tcPr>
        <w:p w14:paraId="543BF3F9" w14:textId="77777777" w:rsidR="00D46E08" w:rsidRPr="00CC15AB" w:rsidRDefault="00D46E08" w:rsidP="00F310B3">
          <w:pPr>
            <w:spacing w:after="0" w:line="240" w:lineRule="auto"/>
            <w:rPr>
              <w:sz w:val="20"/>
              <w:szCs w:val="20"/>
            </w:rPr>
          </w:pPr>
          <w:r w:rsidRPr="00CC15AB">
            <w:rPr>
              <w:sz w:val="20"/>
              <w:szCs w:val="20"/>
            </w:rPr>
            <w:t>Prepared by</w:t>
          </w:r>
        </w:p>
      </w:tc>
      <w:tc>
        <w:tcPr>
          <w:tcW w:w="1620" w:type="dxa"/>
        </w:tcPr>
        <w:p w14:paraId="1B0B6888" w14:textId="77777777" w:rsidR="00D46E08" w:rsidRPr="00CC15AB" w:rsidRDefault="00D46E08" w:rsidP="00F310B3">
          <w:pPr>
            <w:spacing w:after="0" w:line="240" w:lineRule="auto"/>
            <w:jc w:val="center"/>
            <w:rPr>
              <w:b/>
              <w:bCs/>
              <w:sz w:val="20"/>
              <w:szCs w:val="20"/>
            </w:rPr>
          </w:pPr>
          <w:r w:rsidRPr="00CC15AB">
            <w:rPr>
              <w:b/>
              <w:bCs/>
              <w:sz w:val="20"/>
              <w:szCs w:val="20"/>
            </w:rPr>
            <w:t>C. Tavares</w:t>
          </w:r>
        </w:p>
      </w:tc>
    </w:tr>
    <w:tr w:rsidR="00D46E08" w14:paraId="05131450" w14:textId="77777777" w:rsidTr="00F310B3">
      <w:tc>
        <w:tcPr>
          <w:tcW w:w="5315" w:type="dxa"/>
          <w:vMerge w:val="restart"/>
          <w:vAlign w:val="center"/>
        </w:tcPr>
        <w:p w14:paraId="21FB3857" w14:textId="77777777" w:rsidR="00D46E08" w:rsidRPr="00CC15AB" w:rsidRDefault="00D46E08" w:rsidP="00F310B3">
          <w:pPr>
            <w:spacing w:after="0" w:line="240" w:lineRule="auto"/>
            <w:jc w:val="center"/>
            <w:rPr>
              <w:sz w:val="20"/>
              <w:szCs w:val="20"/>
            </w:rPr>
          </w:pPr>
          <w:r>
            <w:rPr>
              <w:b/>
              <w:bCs/>
              <w:sz w:val="32"/>
              <w:szCs w:val="40"/>
            </w:rPr>
            <w:t>Standard Operating Procedure</w:t>
          </w:r>
        </w:p>
      </w:tc>
      <w:tc>
        <w:tcPr>
          <w:tcW w:w="1260" w:type="dxa"/>
        </w:tcPr>
        <w:p w14:paraId="3DAD2A5C" w14:textId="77777777" w:rsidR="00D46E08" w:rsidRPr="00CC15AB" w:rsidRDefault="00D46E08" w:rsidP="00F310B3">
          <w:pPr>
            <w:spacing w:after="0" w:line="240" w:lineRule="auto"/>
            <w:rPr>
              <w:sz w:val="20"/>
              <w:szCs w:val="20"/>
            </w:rPr>
          </w:pPr>
          <w:r w:rsidRPr="00CC15AB">
            <w:rPr>
              <w:sz w:val="20"/>
              <w:szCs w:val="20"/>
            </w:rPr>
            <w:t>Revision #</w:t>
          </w:r>
        </w:p>
      </w:tc>
      <w:tc>
        <w:tcPr>
          <w:tcW w:w="1620" w:type="dxa"/>
        </w:tcPr>
        <w:p w14:paraId="373EF393" w14:textId="77777777" w:rsidR="00D46E08" w:rsidRPr="00CC15AB" w:rsidRDefault="00D46E08" w:rsidP="00F310B3">
          <w:pPr>
            <w:spacing w:after="0" w:line="240" w:lineRule="auto"/>
            <w:jc w:val="center"/>
            <w:rPr>
              <w:b/>
              <w:bCs/>
              <w:sz w:val="20"/>
              <w:szCs w:val="20"/>
            </w:rPr>
          </w:pPr>
          <w:r w:rsidRPr="00CC15AB">
            <w:rPr>
              <w:b/>
              <w:bCs/>
              <w:sz w:val="20"/>
              <w:szCs w:val="20"/>
            </w:rPr>
            <w:t>1</w:t>
          </w:r>
        </w:p>
      </w:tc>
    </w:tr>
    <w:tr w:rsidR="00D46E08" w14:paraId="0DC9532A" w14:textId="77777777" w:rsidTr="00F310B3">
      <w:tc>
        <w:tcPr>
          <w:tcW w:w="5315" w:type="dxa"/>
          <w:vMerge/>
        </w:tcPr>
        <w:p w14:paraId="47FF0699" w14:textId="77777777" w:rsidR="00D46E08" w:rsidRPr="00CC15AB" w:rsidRDefault="00D46E08" w:rsidP="00F310B3">
          <w:pPr>
            <w:spacing w:after="0" w:line="240" w:lineRule="auto"/>
            <w:rPr>
              <w:sz w:val="20"/>
              <w:szCs w:val="20"/>
            </w:rPr>
          </w:pPr>
        </w:p>
      </w:tc>
      <w:tc>
        <w:tcPr>
          <w:tcW w:w="1260" w:type="dxa"/>
        </w:tcPr>
        <w:p w14:paraId="1DACE4A4" w14:textId="77777777" w:rsidR="00D46E08" w:rsidRPr="00CC15AB" w:rsidRDefault="00D46E08" w:rsidP="00F310B3">
          <w:pPr>
            <w:spacing w:after="0" w:line="240" w:lineRule="auto"/>
            <w:rPr>
              <w:sz w:val="20"/>
              <w:szCs w:val="20"/>
            </w:rPr>
          </w:pPr>
          <w:r w:rsidRPr="00CC15AB">
            <w:rPr>
              <w:sz w:val="20"/>
              <w:szCs w:val="20"/>
            </w:rPr>
            <w:t>Date of rev</w:t>
          </w:r>
        </w:p>
      </w:tc>
      <w:tc>
        <w:tcPr>
          <w:tcW w:w="1620" w:type="dxa"/>
        </w:tcPr>
        <w:p w14:paraId="0CCC1EE1" w14:textId="77777777" w:rsidR="00D46E08" w:rsidRPr="00CC15AB" w:rsidRDefault="00D46E08" w:rsidP="00F310B3">
          <w:pPr>
            <w:spacing w:after="0" w:line="240" w:lineRule="auto"/>
            <w:jc w:val="center"/>
            <w:rPr>
              <w:b/>
              <w:bCs/>
              <w:sz w:val="20"/>
              <w:szCs w:val="20"/>
            </w:rPr>
          </w:pPr>
          <w:r w:rsidRPr="00CC15AB">
            <w:rPr>
              <w:b/>
              <w:bCs/>
              <w:sz w:val="20"/>
              <w:szCs w:val="20"/>
            </w:rPr>
            <w:t>10/14/2026</w:t>
          </w:r>
        </w:p>
      </w:tc>
    </w:tr>
  </w:tbl>
  <w:p w14:paraId="7F883949" w14:textId="77777777" w:rsidR="00D46E08" w:rsidRDefault="00D46E08">
    <w:pPr>
      <w:pStyle w:val="Header"/>
    </w:pPr>
  </w:p>
  <w:p w14:paraId="280AAD37" w14:textId="77777777" w:rsidR="00D46E08" w:rsidRDefault="00D46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2268A"/>
    <w:multiLevelType w:val="multilevel"/>
    <w:tmpl w:val="7C16E584"/>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9532A4C"/>
    <w:multiLevelType w:val="hybridMultilevel"/>
    <w:tmpl w:val="AA200E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7160A5F"/>
    <w:multiLevelType w:val="hybridMultilevel"/>
    <w:tmpl w:val="F970F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81C10"/>
    <w:multiLevelType w:val="hybridMultilevel"/>
    <w:tmpl w:val="94388C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51041EB"/>
    <w:multiLevelType w:val="hybridMultilevel"/>
    <w:tmpl w:val="396090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F8F1790"/>
    <w:multiLevelType w:val="multilevel"/>
    <w:tmpl w:val="388EF8A6"/>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77276FD0"/>
    <w:multiLevelType w:val="hybridMultilevel"/>
    <w:tmpl w:val="68C246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93160044">
    <w:abstractNumId w:val="5"/>
  </w:num>
  <w:num w:numId="2" w16cid:durableId="1848399033">
    <w:abstractNumId w:val="4"/>
  </w:num>
  <w:num w:numId="3" w16cid:durableId="430664217">
    <w:abstractNumId w:val="6"/>
  </w:num>
  <w:num w:numId="4" w16cid:durableId="822815868">
    <w:abstractNumId w:val="1"/>
  </w:num>
  <w:num w:numId="5" w16cid:durableId="2126188210">
    <w:abstractNumId w:val="3"/>
  </w:num>
  <w:num w:numId="6" w16cid:durableId="213541288">
    <w:abstractNumId w:val="2"/>
  </w:num>
  <w:num w:numId="7" w16cid:durableId="1404912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46B"/>
    <w:rsid w:val="0000256D"/>
    <w:rsid w:val="00085FB0"/>
    <w:rsid w:val="000C0237"/>
    <w:rsid w:val="000C6A86"/>
    <w:rsid w:val="00146B00"/>
    <w:rsid w:val="001945EC"/>
    <w:rsid w:val="001E7C8C"/>
    <w:rsid w:val="00214403"/>
    <w:rsid w:val="00237908"/>
    <w:rsid w:val="00277EB1"/>
    <w:rsid w:val="0028733D"/>
    <w:rsid w:val="003C506C"/>
    <w:rsid w:val="003D3CB5"/>
    <w:rsid w:val="003E639C"/>
    <w:rsid w:val="00462B02"/>
    <w:rsid w:val="00523178"/>
    <w:rsid w:val="005519E9"/>
    <w:rsid w:val="00583F5F"/>
    <w:rsid w:val="006E634B"/>
    <w:rsid w:val="00790215"/>
    <w:rsid w:val="007D37B3"/>
    <w:rsid w:val="007F3B4B"/>
    <w:rsid w:val="008568AA"/>
    <w:rsid w:val="00881A33"/>
    <w:rsid w:val="008B446B"/>
    <w:rsid w:val="008E5BD0"/>
    <w:rsid w:val="00916E64"/>
    <w:rsid w:val="0093142C"/>
    <w:rsid w:val="00994FFA"/>
    <w:rsid w:val="00A11B01"/>
    <w:rsid w:val="00A15292"/>
    <w:rsid w:val="00A1633C"/>
    <w:rsid w:val="00AD5627"/>
    <w:rsid w:val="00BD11EE"/>
    <w:rsid w:val="00BE1067"/>
    <w:rsid w:val="00BF7246"/>
    <w:rsid w:val="00C81E11"/>
    <w:rsid w:val="00CA46E9"/>
    <w:rsid w:val="00CA5330"/>
    <w:rsid w:val="00CC15AB"/>
    <w:rsid w:val="00D3730E"/>
    <w:rsid w:val="00D46E08"/>
    <w:rsid w:val="00D855B7"/>
    <w:rsid w:val="00D86089"/>
    <w:rsid w:val="00DB08B1"/>
    <w:rsid w:val="00E55B3C"/>
    <w:rsid w:val="00E74DDD"/>
    <w:rsid w:val="00F1678E"/>
    <w:rsid w:val="00F310B3"/>
    <w:rsid w:val="00FA4379"/>
    <w:rsid w:val="00FC26EE"/>
    <w:rsid w:val="00FD1207"/>
    <w:rsid w:val="00FD3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A8D7E"/>
  <w15:chartTrackingRefBased/>
  <w15:docId w15:val="{DCD465A6-9A7F-4922-8835-A9CEEDFC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46B"/>
    <w:pPr>
      <w:spacing w:after="200" w:line="276" w:lineRule="auto"/>
    </w:pPr>
    <w:rPr>
      <w:rFonts w:ascii="Aptos" w:hAnsi="Apto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4FF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94FFA"/>
    <w:rPr>
      <w:rFonts w:ascii="Tahoma" w:hAnsi="Tahoma" w:cs="Tahoma"/>
      <w:sz w:val="16"/>
      <w:szCs w:val="16"/>
    </w:rPr>
  </w:style>
  <w:style w:type="character" w:styleId="Hyperlink">
    <w:name w:val="Hyperlink"/>
    <w:uiPriority w:val="99"/>
    <w:unhideWhenUsed/>
    <w:rsid w:val="00790215"/>
    <w:rPr>
      <w:color w:val="0000FF"/>
      <w:u w:val="single"/>
    </w:rPr>
  </w:style>
  <w:style w:type="paragraph" w:styleId="ListParagraph">
    <w:name w:val="List Paragraph"/>
    <w:basedOn w:val="Normal"/>
    <w:uiPriority w:val="34"/>
    <w:qFormat/>
    <w:rsid w:val="00790215"/>
    <w:pPr>
      <w:ind w:left="720"/>
      <w:contextualSpacing/>
    </w:pPr>
  </w:style>
  <w:style w:type="paragraph" w:styleId="Header">
    <w:name w:val="header"/>
    <w:basedOn w:val="Normal"/>
    <w:link w:val="HeaderChar"/>
    <w:uiPriority w:val="99"/>
    <w:unhideWhenUsed/>
    <w:rsid w:val="00BF7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246"/>
    <w:rPr>
      <w:rFonts w:ascii="Aptos" w:hAnsi="Aptos"/>
      <w:sz w:val="18"/>
      <w:szCs w:val="22"/>
    </w:rPr>
  </w:style>
  <w:style w:type="paragraph" w:styleId="Footer">
    <w:name w:val="footer"/>
    <w:basedOn w:val="Normal"/>
    <w:link w:val="FooterChar"/>
    <w:uiPriority w:val="99"/>
    <w:unhideWhenUsed/>
    <w:rsid w:val="00BF7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246"/>
    <w:rPr>
      <w:rFonts w:ascii="Aptos" w:hAnsi="Aptos"/>
      <w:sz w:val="18"/>
      <w:szCs w:val="22"/>
    </w:rPr>
  </w:style>
  <w:style w:type="table" w:styleId="TableGrid">
    <w:name w:val="Table Grid"/>
    <w:basedOn w:val="TableNormal"/>
    <w:uiPriority w:val="59"/>
    <w:rsid w:val="003C5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F1A3D-5A5E-411F-8D30-3C7D15B0C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Univeristy of Massachusetts Lowell</Company>
  <LinksUpToDate>false</LinksUpToDate>
  <CharactersWithSpaces>6671</CharactersWithSpaces>
  <SharedDoc>false</SharedDoc>
  <HLinks>
    <vt:vector size="12" baseType="variant">
      <vt:variant>
        <vt:i4>852071</vt:i4>
      </vt:variant>
      <vt:variant>
        <vt:i4>3</vt:i4>
      </vt:variant>
      <vt:variant>
        <vt:i4>0</vt:i4>
      </vt:variant>
      <vt:variant>
        <vt:i4>5</vt:i4>
      </vt:variant>
      <vt:variant>
        <vt:lpwstr>http://www.uml.edu/ehs/Documents/UMass_Lowell_Emergency_Accident- Incident_ Report_ Form.pdf</vt:lpwstr>
      </vt:variant>
      <vt:variant>
        <vt:lpwstr/>
      </vt:variant>
      <vt:variant>
        <vt:i4>3407920</vt:i4>
      </vt:variant>
      <vt:variant>
        <vt:i4>0</vt:i4>
      </vt:variant>
      <vt:variant>
        <vt:i4>0</vt:i4>
      </vt:variant>
      <vt:variant>
        <vt:i4>5</vt:i4>
      </vt:variant>
      <vt:variant>
        <vt:lpwstr>http://www.uml.edu/ehs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Kathi_Lyon</dc:creator>
  <cp:keywords/>
  <cp:lastModifiedBy>Snay, Steven P</cp:lastModifiedBy>
  <cp:revision>25</cp:revision>
  <cp:lastPrinted>2026-10-14T15:43:00Z</cp:lastPrinted>
  <dcterms:created xsi:type="dcterms:W3CDTF">2026-10-14T13:32:00Z</dcterms:created>
  <dcterms:modified xsi:type="dcterms:W3CDTF">2026-10-14T17:37:00Z</dcterms:modified>
</cp:coreProperties>
</file>