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835E4" w14:textId="77777777" w:rsidR="00484D74" w:rsidRPr="00DB1639" w:rsidRDefault="00484D74" w:rsidP="008008C5">
      <w:pPr>
        <w:rPr>
          <w:rFonts w:ascii="Times New Roman" w:hAnsi="Times New Roman"/>
          <w:b/>
          <w:sz w:val="32"/>
        </w:rPr>
      </w:pPr>
      <w:r w:rsidRPr="00DB1639">
        <w:rPr>
          <w:rFonts w:ascii="Times New Roman" w:hAnsi="Times New Roman"/>
          <w:b/>
          <w:sz w:val="32"/>
        </w:rPr>
        <w:t>INSTRUCTIONS:</w:t>
      </w:r>
    </w:p>
    <w:p w14:paraId="22083C9A" w14:textId="77777777" w:rsidR="000C1E0C" w:rsidRPr="00DB1639" w:rsidRDefault="000C1E0C" w:rsidP="008008C5">
      <w:pPr>
        <w:rPr>
          <w:rFonts w:ascii="Times New Roman" w:hAnsi="Times New Roman"/>
        </w:rPr>
      </w:pPr>
    </w:p>
    <w:p w14:paraId="3109B271" w14:textId="77777777" w:rsidR="00F56B64" w:rsidRPr="00DB1639" w:rsidRDefault="00F56B64" w:rsidP="005F6D62">
      <w:pPr>
        <w:pStyle w:val="ListParagraph"/>
        <w:numPr>
          <w:ilvl w:val="0"/>
          <w:numId w:val="67"/>
        </w:numPr>
        <w:rPr>
          <w:rFonts w:ascii="Times New Roman" w:hAnsi="Times New Roman"/>
        </w:rPr>
      </w:pPr>
      <w:r w:rsidRPr="00DB1639">
        <w:rPr>
          <w:rFonts w:ascii="Times New Roman" w:hAnsi="Times New Roman"/>
          <w:b/>
        </w:rPr>
        <w:t xml:space="preserve">Provide information once. </w:t>
      </w:r>
      <w:r w:rsidR="00154089" w:rsidRPr="00DB1639">
        <w:rPr>
          <w:rFonts w:ascii="Times New Roman" w:hAnsi="Times New Roman"/>
        </w:rPr>
        <w:t xml:space="preserve">It’s better to </w:t>
      </w:r>
      <w:r w:rsidR="009A419B" w:rsidRPr="00DB1639">
        <w:rPr>
          <w:rFonts w:ascii="Times New Roman" w:hAnsi="Times New Roman"/>
        </w:rPr>
        <w:t>refer to</w:t>
      </w:r>
      <w:r w:rsidRPr="00DB1639">
        <w:rPr>
          <w:rFonts w:ascii="Times New Roman" w:hAnsi="Times New Roman"/>
        </w:rPr>
        <w:t xml:space="preserve"> </w:t>
      </w:r>
      <w:r w:rsidR="00F95FF8" w:rsidRPr="00DB1639">
        <w:rPr>
          <w:rFonts w:ascii="Times New Roman" w:hAnsi="Times New Roman"/>
        </w:rPr>
        <w:t xml:space="preserve">earlier </w:t>
      </w:r>
      <w:r w:rsidRPr="00DB1639">
        <w:rPr>
          <w:rFonts w:ascii="Times New Roman" w:hAnsi="Times New Roman"/>
        </w:rPr>
        <w:t xml:space="preserve">items </w:t>
      </w:r>
      <w:r w:rsidR="00154089" w:rsidRPr="00DB1639">
        <w:rPr>
          <w:rFonts w:ascii="Times New Roman" w:hAnsi="Times New Roman"/>
        </w:rPr>
        <w:t>(e.g., “See #...</w:t>
      </w:r>
      <w:r w:rsidRPr="00DB1639">
        <w:rPr>
          <w:rFonts w:ascii="Times New Roman" w:hAnsi="Times New Roman"/>
        </w:rPr>
        <w:t>”)</w:t>
      </w:r>
      <w:r w:rsidR="00154089" w:rsidRPr="00DB1639">
        <w:rPr>
          <w:rFonts w:ascii="Times New Roman" w:hAnsi="Times New Roman"/>
        </w:rPr>
        <w:t xml:space="preserve"> than to repeat.</w:t>
      </w:r>
    </w:p>
    <w:p w14:paraId="5C0F725D" w14:textId="77777777" w:rsidR="00F56B64" w:rsidRPr="00DB1639" w:rsidRDefault="00F56B64" w:rsidP="008008C5">
      <w:pPr>
        <w:rPr>
          <w:rFonts w:ascii="Times New Roman" w:hAnsi="Times New Roman"/>
          <w:b/>
        </w:rPr>
      </w:pPr>
    </w:p>
    <w:p w14:paraId="57A34767" w14:textId="77777777" w:rsidR="006C32BC" w:rsidRPr="00DB1639" w:rsidRDefault="006C32BC" w:rsidP="005F6D62">
      <w:pPr>
        <w:pStyle w:val="ListParagraph"/>
        <w:numPr>
          <w:ilvl w:val="0"/>
          <w:numId w:val="67"/>
        </w:numPr>
        <w:rPr>
          <w:rFonts w:ascii="Times New Roman" w:hAnsi="Times New Roman"/>
          <w:b/>
        </w:rPr>
      </w:pPr>
      <w:r w:rsidRPr="00DB1639">
        <w:rPr>
          <w:rFonts w:ascii="Times New Roman" w:hAnsi="Times New Roman"/>
          <w:b/>
        </w:rPr>
        <w:t>If an item does not apply, type “NA</w:t>
      </w:r>
      <w:r w:rsidR="005F6D62" w:rsidRPr="00DB1639">
        <w:rPr>
          <w:rFonts w:ascii="Times New Roman" w:hAnsi="Times New Roman"/>
          <w:b/>
        </w:rPr>
        <w:t>.”</w:t>
      </w:r>
    </w:p>
    <w:p w14:paraId="2DF730A8" w14:textId="77777777" w:rsidR="006C32BC" w:rsidRPr="00DB1639" w:rsidRDefault="006C32BC" w:rsidP="008008C5">
      <w:pPr>
        <w:rPr>
          <w:rFonts w:ascii="Times New Roman" w:hAnsi="Times New Roman"/>
          <w:b/>
        </w:rPr>
      </w:pPr>
    </w:p>
    <w:p w14:paraId="7034EDBC" w14:textId="440AAE95" w:rsidR="00484D74" w:rsidRPr="00DB1639" w:rsidRDefault="00484D74" w:rsidP="005F6D62">
      <w:pPr>
        <w:pStyle w:val="ListParagraph"/>
        <w:numPr>
          <w:ilvl w:val="0"/>
          <w:numId w:val="67"/>
        </w:numPr>
        <w:rPr>
          <w:rFonts w:ascii="Times New Roman" w:hAnsi="Times New Roman"/>
          <w:b/>
        </w:rPr>
      </w:pPr>
      <w:r w:rsidRPr="00DB1639">
        <w:rPr>
          <w:rFonts w:ascii="Times New Roman" w:hAnsi="Times New Roman"/>
          <w:b/>
        </w:rPr>
        <w:t>Delete</w:t>
      </w:r>
      <w:r w:rsidR="00A64126" w:rsidRPr="00DB1639">
        <w:rPr>
          <w:rFonts w:ascii="Times New Roman" w:hAnsi="Times New Roman"/>
          <w:b/>
        </w:rPr>
        <w:t xml:space="preserve"> the </w:t>
      </w:r>
      <w:r w:rsidRPr="00DB1639">
        <w:rPr>
          <w:rFonts w:ascii="Times New Roman" w:hAnsi="Times New Roman"/>
          <w:b/>
        </w:rPr>
        <w:t>instructions</w:t>
      </w:r>
      <w:r w:rsidR="00DB1639">
        <w:rPr>
          <w:rFonts w:ascii="Times New Roman" w:hAnsi="Times New Roman"/>
          <w:b/>
        </w:rPr>
        <w:t xml:space="preserve"> in the brackets</w:t>
      </w:r>
      <w:r w:rsidRPr="00DB1639">
        <w:rPr>
          <w:rFonts w:ascii="Times New Roman" w:hAnsi="Times New Roman"/>
          <w:b/>
        </w:rPr>
        <w:t xml:space="preserve"> </w:t>
      </w:r>
      <w:r w:rsidR="0042291A" w:rsidRPr="00DB1639">
        <w:rPr>
          <w:rFonts w:ascii="Times New Roman" w:hAnsi="Times New Roman"/>
          <w:b/>
        </w:rPr>
        <w:t xml:space="preserve">as you answer each </w:t>
      </w:r>
      <w:r w:rsidRPr="00DB1639">
        <w:rPr>
          <w:rFonts w:ascii="Times New Roman" w:hAnsi="Times New Roman"/>
          <w:b/>
        </w:rPr>
        <w:t>item.</w:t>
      </w:r>
    </w:p>
    <w:p w14:paraId="39913F6F" w14:textId="77777777" w:rsidR="000E2ECD" w:rsidRPr="00DB1639" w:rsidRDefault="000E2ECD" w:rsidP="00740876">
      <w:pPr>
        <w:pStyle w:val="Default"/>
        <w:rPr>
          <w:color w:val="auto"/>
        </w:rPr>
      </w:pPr>
    </w:p>
    <w:p w14:paraId="41940466" w14:textId="233F6CFC" w:rsidR="00230635" w:rsidRPr="00DB1639" w:rsidRDefault="00A70233" w:rsidP="00556A7F">
      <w:pPr>
        <w:pStyle w:val="Default"/>
        <w:numPr>
          <w:ilvl w:val="0"/>
          <w:numId w:val="67"/>
        </w:numPr>
        <w:rPr>
          <w:color w:val="auto"/>
        </w:rPr>
      </w:pPr>
      <w:r w:rsidRPr="00DB1639">
        <w:rPr>
          <w:b/>
          <w:color w:val="auto"/>
        </w:rPr>
        <w:t xml:space="preserve">Use </w:t>
      </w:r>
      <w:r w:rsidR="006C32BC" w:rsidRPr="00DB1639">
        <w:rPr>
          <w:b/>
          <w:color w:val="auto"/>
        </w:rPr>
        <w:t>a</w:t>
      </w:r>
      <w:r w:rsidRPr="00DB1639">
        <w:rPr>
          <w:b/>
          <w:color w:val="auto"/>
        </w:rPr>
        <w:t xml:space="preserve"> version number or date in the file name.</w:t>
      </w:r>
      <w:r w:rsidR="00A60325" w:rsidRPr="00DB1639">
        <w:rPr>
          <w:b/>
          <w:color w:val="auto"/>
        </w:rPr>
        <w:t xml:space="preserve"> </w:t>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r w:rsidR="00230635" w:rsidRPr="00DB1639">
        <w:rPr>
          <w:color w:val="auto"/>
        </w:rPr>
        <w:softHyphen/>
      </w:r>
    </w:p>
    <w:p w14:paraId="6550250F" w14:textId="77777777" w:rsidR="0047295F" w:rsidRPr="00DB1639" w:rsidRDefault="0047295F" w:rsidP="008008C5">
      <w:pPr>
        <w:rPr>
          <w:rFonts w:ascii="Times New Roman" w:hAnsi="Times New Roman"/>
          <w:b/>
          <w:smallCaps/>
        </w:rPr>
      </w:pPr>
    </w:p>
    <w:p w14:paraId="6679A1AE" w14:textId="4462C16F" w:rsidR="00484D74" w:rsidRPr="00DB1639" w:rsidRDefault="00484D74" w:rsidP="008008C5">
      <w:pPr>
        <w:rPr>
          <w:rFonts w:ascii="Times New Roman" w:hAnsi="Times New Roman"/>
          <w:b/>
          <w:smallCaps/>
        </w:rPr>
      </w:pPr>
      <w:r w:rsidRPr="00DB1639">
        <w:rPr>
          <w:rFonts w:ascii="Times New Roman" w:hAnsi="Times New Roman"/>
          <w:b/>
          <w:smallCaps/>
        </w:rPr>
        <w:t>1. Title</w:t>
      </w:r>
    </w:p>
    <w:p w14:paraId="633C8E3D" w14:textId="15F919AF" w:rsidR="00484D74" w:rsidRPr="00DB1639" w:rsidRDefault="00DB1639" w:rsidP="008008C5">
      <w:pPr>
        <w:rPr>
          <w:rFonts w:ascii="Times New Roman" w:hAnsi="Times New Roman"/>
        </w:rPr>
      </w:pPr>
      <w:r>
        <w:rPr>
          <w:rFonts w:ascii="Times New Roman" w:hAnsi="Times New Roman"/>
        </w:rPr>
        <w:t>[</w:t>
      </w:r>
      <w:r w:rsidR="00484D74" w:rsidRPr="00DB1639">
        <w:rPr>
          <w:rFonts w:ascii="Times New Roman" w:hAnsi="Times New Roman"/>
        </w:rPr>
        <w:t>Include the full title.</w:t>
      </w:r>
      <w:r>
        <w:rPr>
          <w:rFonts w:ascii="Times New Roman" w:hAnsi="Times New Roman"/>
        </w:rPr>
        <w:t>]</w:t>
      </w:r>
    </w:p>
    <w:p w14:paraId="2529A7EF" w14:textId="77777777" w:rsidR="00484D74" w:rsidRPr="00DB1639" w:rsidRDefault="00484D74" w:rsidP="008008C5">
      <w:pPr>
        <w:rPr>
          <w:rFonts w:ascii="Times New Roman" w:hAnsi="Times New Roman"/>
        </w:rPr>
      </w:pPr>
    </w:p>
    <w:p w14:paraId="4A1C3345" w14:textId="77777777" w:rsidR="008E3FE3" w:rsidRPr="00DB1639" w:rsidRDefault="008E3FE3" w:rsidP="008E3FE3">
      <w:pPr>
        <w:pStyle w:val="Default"/>
        <w:rPr>
          <w:color w:val="auto"/>
        </w:rPr>
      </w:pPr>
    </w:p>
    <w:p w14:paraId="36E7C7CB" w14:textId="77777777" w:rsidR="008575D4" w:rsidRPr="00DB1639" w:rsidRDefault="008575D4" w:rsidP="00B83F1E"/>
    <w:p w14:paraId="74E87588" w14:textId="77777777" w:rsidR="00484D74" w:rsidRPr="00DB1639" w:rsidRDefault="00484D74" w:rsidP="008008C5">
      <w:pPr>
        <w:rPr>
          <w:rFonts w:ascii="Times New Roman" w:hAnsi="Times New Roman"/>
          <w:b/>
          <w:smallCaps/>
        </w:rPr>
      </w:pPr>
      <w:r w:rsidRPr="00DB1639">
        <w:rPr>
          <w:rFonts w:ascii="Times New Roman" w:hAnsi="Times New Roman"/>
          <w:b/>
          <w:smallCaps/>
        </w:rPr>
        <w:t xml:space="preserve">2. </w:t>
      </w:r>
      <w:r w:rsidR="00AC3595" w:rsidRPr="00DB1639">
        <w:rPr>
          <w:rFonts w:ascii="Times New Roman" w:hAnsi="Times New Roman"/>
          <w:b/>
          <w:smallCaps/>
        </w:rPr>
        <w:t xml:space="preserve">External </w:t>
      </w:r>
      <w:r w:rsidRPr="00DB1639">
        <w:rPr>
          <w:rFonts w:ascii="Times New Roman" w:hAnsi="Times New Roman"/>
          <w:b/>
          <w:smallCaps/>
        </w:rPr>
        <w:t>IRB Review History*</w:t>
      </w:r>
    </w:p>
    <w:p w14:paraId="14F1EADB" w14:textId="03DB1F56" w:rsidR="009A1AC3" w:rsidRPr="00DB1639" w:rsidRDefault="00DB1639" w:rsidP="008008C5">
      <w:pPr>
        <w:rPr>
          <w:rFonts w:ascii="Times New Roman" w:hAnsi="Times New Roman"/>
        </w:rPr>
      </w:pPr>
      <w:r>
        <w:rPr>
          <w:rFonts w:ascii="Times New Roman" w:hAnsi="Times New Roman"/>
        </w:rPr>
        <w:t>[</w:t>
      </w:r>
      <w:r w:rsidR="009A1AC3" w:rsidRPr="00DB1639">
        <w:rPr>
          <w:rFonts w:ascii="Times New Roman" w:hAnsi="Times New Roman"/>
        </w:rPr>
        <w:t xml:space="preserve">If you have submitted this application for review by an external IRB, provide details of the review including the IRB name, </w:t>
      </w:r>
      <w:r w:rsidR="008E3FE3" w:rsidRPr="00DB1639">
        <w:rPr>
          <w:rFonts w:ascii="Times New Roman" w:hAnsi="Times New Roman"/>
        </w:rPr>
        <w:t>study ID, approval status</w:t>
      </w:r>
      <w:r w:rsidR="009A1AC3" w:rsidRPr="00DB1639">
        <w:rPr>
          <w:rFonts w:ascii="Times New Roman" w:hAnsi="Times New Roman"/>
        </w:rPr>
        <w:t>, and IRB contact information.</w:t>
      </w:r>
      <w:r>
        <w:rPr>
          <w:rFonts w:ascii="Times New Roman" w:hAnsi="Times New Roman"/>
        </w:rPr>
        <w:t>]</w:t>
      </w:r>
    </w:p>
    <w:p w14:paraId="1FCB7E32" w14:textId="77777777" w:rsidR="00484D74" w:rsidRPr="00DB1639" w:rsidRDefault="00484D74" w:rsidP="00B83F1E"/>
    <w:p w14:paraId="279568D8" w14:textId="77777777" w:rsidR="00154089" w:rsidRPr="00DB1639" w:rsidRDefault="00154089" w:rsidP="00154089">
      <w:pPr>
        <w:pStyle w:val="Default"/>
        <w:rPr>
          <w:color w:val="auto"/>
        </w:rPr>
      </w:pPr>
    </w:p>
    <w:p w14:paraId="29E3EEDA" w14:textId="77777777" w:rsidR="000B0CA0" w:rsidRPr="00DB1639" w:rsidRDefault="000B0CA0" w:rsidP="000B0CA0">
      <w:pPr>
        <w:rPr>
          <w:rFonts w:ascii="Times New Roman" w:hAnsi="Times New Roman"/>
          <w:b/>
          <w:smallCaps/>
        </w:rPr>
      </w:pPr>
      <w:r w:rsidRPr="00DB1639">
        <w:rPr>
          <w:rFonts w:ascii="Times New Roman" w:hAnsi="Times New Roman"/>
          <w:b/>
          <w:smallCaps/>
        </w:rPr>
        <w:t>3. Prior Approvals:</w:t>
      </w:r>
    </w:p>
    <w:p w14:paraId="284EE681" w14:textId="789D1A32" w:rsidR="00795A0C" w:rsidRPr="00DB1639" w:rsidRDefault="00DB1639" w:rsidP="000B0CA0">
      <w:pPr>
        <w:pStyle w:val="Default"/>
        <w:rPr>
          <w:color w:val="auto"/>
        </w:rPr>
      </w:pPr>
      <w:r>
        <w:rPr>
          <w:color w:val="auto"/>
        </w:rPr>
        <w:t>[</w:t>
      </w:r>
      <w:r w:rsidR="00795A0C" w:rsidRPr="00DB1639">
        <w:rPr>
          <w:color w:val="auto"/>
        </w:rPr>
        <w:t>Describe any approvals that will be obtained prior to commencing the research, including institutional committees, departmental approvals, etc.</w:t>
      </w:r>
      <w:r>
        <w:rPr>
          <w:color w:val="auto"/>
        </w:rPr>
        <w:t>]</w:t>
      </w:r>
    </w:p>
    <w:p w14:paraId="75EDBD60" w14:textId="77777777" w:rsidR="00795A0C" w:rsidRPr="00DB1639" w:rsidRDefault="00795A0C" w:rsidP="000B0CA0">
      <w:pPr>
        <w:pStyle w:val="Default"/>
        <w:rPr>
          <w:color w:val="auto"/>
        </w:rPr>
      </w:pPr>
    </w:p>
    <w:p w14:paraId="3C86F5E6" w14:textId="30A28B82" w:rsidR="000B0CA0" w:rsidRPr="00DB1639" w:rsidRDefault="00DB1639" w:rsidP="000B0CA0">
      <w:pPr>
        <w:pStyle w:val="Default"/>
        <w:rPr>
          <w:b/>
          <w:color w:val="auto"/>
        </w:rPr>
      </w:pPr>
      <w:r>
        <w:rPr>
          <w:b/>
          <w:color w:val="auto"/>
        </w:rPr>
        <w:t>[</w:t>
      </w:r>
      <w:r w:rsidR="009D1E5F" w:rsidRPr="00DB1639">
        <w:rPr>
          <w:b/>
          <w:color w:val="auto"/>
        </w:rPr>
        <w:t xml:space="preserve">The approvals </w:t>
      </w:r>
      <w:r w:rsidR="00795A0C" w:rsidRPr="00DB1639">
        <w:rPr>
          <w:b/>
          <w:color w:val="auto"/>
        </w:rPr>
        <w:t xml:space="preserve">below </w:t>
      </w:r>
      <w:r w:rsidR="009D1E5F" w:rsidRPr="00DB1639">
        <w:rPr>
          <w:b/>
          <w:color w:val="auto"/>
        </w:rPr>
        <w:t xml:space="preserve">are required PRIOR to submission to the IRB. The IRB will not be able to complete its review without a copy of the approval letter from the committees listed below (if applicable). </w:t>
      </w:r>
      <w:r w:rsidR="009D1E5F" w:rsidRPr="00DB1639">
        <w:rPr>
          <w:color w:val="auto"/>
        </w:rPr>
        <w:t xml:space="preserve">If this documentation is not included with the IRB submission, the investigator will be notified about missing information during the pre-review process. </w:t>
      </w:r>
      <w:r w:rsidR="009D1E5F" w:rsidRPr="00DB1639">
        <w:rPr>
          <w:b/>
          <w:color w:val="auto"/>
        </w:rPr>
        <w:t>Review of the study by the IRB will not proceed until this documen</w:t>
      </w:r>
      <w:r>
        <w:rPr>
          <w:b/>
          <w:color w:val="auto"/>
        </w:rPr>
        <w:t>tation is provided.]</w:t>
      </w:r>
      <w:r w:rsidR="009D1E5F" w:rsidRPr="00DB1639">
        <w:rPr>
          <w:b/>
          <w:color w:val="auto"/>
        </w:rPr>
        <w:t xml:space="preserve"> </w:t>
      </w:r>
    </w:p>
    <w:p w14:paraId="2094534C" w14:textId="77777777" w:rsidR="000B0CA0" w:rsidRPr="00DB1639" w:rsidRDefault="000B0CA0" w:rsidP="000B0CA0">
      <w:pPr>
        <w:rPr>
          <w:rFonts w:ascii="Times New Roman" w:hAnsi="Times New Roman"/>
          <w:b/>
        </w:rPr>
      </w:pPr>
    </w:p>
    <w:p w14:paraId="754C3CCF" w14:textId="77777777" w:rsidR="000B0CA0" w:rsidRPr="00DB1639" w:rsidRDefault="009D1E5F" w:rsidP="000B0CA0">
      <w:pPr>
        <w:rPr>
          <w:rFonts w:ascii="Times New Roman" w:hAnsi="Times New Roman"/>
          <w:b/>
          <w:smallCaps/>
        </w:rPr>
      </w:pPr>
      <w:r w:rsidRPr="00DB1639">
        <w:rPr>
          <w:rFonts w:ascii="Times New Roman" w:hAnsi="Times New Roman"/>
          <w:b/>
          <w:smallCaps/>
        </w:rPr>
        <w:t xml:space="preserve">Conflict of Interest (COI):  </w:t>
      </w:r>
    </w:p>
    <w:p w14:paraId="08C5C5DE" w14:textId="240727F7" w:rsidR="000B0CA0" w:rsidRPr="00DB1639" w:rsidRDefault="00DB1639" w:rsidP="000B0CA0">
      <w:pPr>
        <w:rPr>
          <w:rFonts w:ascii="Times New Roman" w:hAnsi="Times New Roman"/>
        </w:rPr>
      </w:pPr>
      <w:r>
        <w:rPr>
          <w:rFonts w:ascii="Times New Roman" w:hAnsi="Times New Roman"/>
        </w:rPr>
        <w:t>[</w:t>
      </w:r>
      <w:r w:rsidR="009D1E5F" w:rsidRPr="00DB1639">
        <w:rPr>
          <w:rFonts w:ascii="Times New Roman" w:hAnsi="Times New Roman"/>
        </w:rPr>
        <w:t xml:space="preserve">If any of the individuals involved in the research have a financial interest related to the research, it is necessary that they contact </w:t>
      </w:r>
      <w:r w:rsidR="00080B78" w:rsidRPr="00DB1639">
        <w:rPr>
          <w:rStyle w:val="Hyperlink"/>
          <w:rFonts w:ascii="Times New Roman" w:eastAsia="MS Gothic" w:hAnsi="Times New Roman"/>
          <w:color w:val="auto"/>
        </w:rPr>
        <w:t>Disclosures@uml.edu</w:t>
      </w:r>
      <w:r w:rsidR="009D1E5F" w:rsidRPr="00DB1639">
        <w:rPr>
          <w:rFonts w:ascii="Times New Roman" w:hAnsi="Times New Roman"/>
        </w:rPr>
        <w:t xml:space="preserve"> to complete the necessary disclosure process. The COI committee is responsible for evaluating the conflict and in conjunction with the PI developing an appropriate mitigation plan.</w:t>
      </w:r>
      <w:r>
        <w:rPr>
          <w:rFonts w:ascii="Times New Roman" w:hAnsi="Times New Roman"/>
        </w:rPr>
        <w:t>]</w:t>
      </w:r>
      <w:r w:rsidR="009D1E5F" w:rsidRPr="00DB1639">
        <w:rPr>
          <w:rFonts w:ascii="Times New Roman" w:hAnsi="Times New Roman"/>
        </w:rPr>
        <w:t xml:space="preserve"> </w:t>
      </w:r>
    </w:p>
    <w:p w14:paraId="26448215" w14:textId="77777777" w:rsidR="000B0CA0" w:rsidRPr="00DB1639" w:rsidRDefault="000B0CA0" w:rsidP="000B0CA0">
      <w:pPr>
        <w:rPr>
          <w:rFonts w:ascii="Times New Roman" w:hAnsi="Times New Roman"/>
        </w:rPr>
      </w:pPr>
    </w:p>
    <w:p w14:paraId="2D3F2E74" w14:textId="0C871A8B" w:rsidR="000B0CA0" w:rsidRPr="00DB1639" w:rsidRDefault="00DB1639" w:rsidP="000B0CA0">
      <w:pPr>
        <w:rPr>
          <w:rFonts w:ascii="Times New Roman" w:hAnsi="Times New Roman"/>
        </w:rPr>
      </w:pPr>
      <w:r>
        <w:rPr>
          <w:rFonts w:ascii="Times New Roman" w:hAnsi="Times New Roman"/>
        </w:rPr>
        <w:t>[</w:t>
      </w:r>
      <w:r w:rsidR="009D1E5F" w:rsidRPr="00DB1639">
        <w:rPr>
          <w:rFonts w:ascii="Times New Roman" w:hAnsi="Times New Roman"/>
        </w:rPr>
        <w:t>Once approval is received, the IRB application may proceed through the review process as the IRB has final authority to determine whether the conflict and its management plan allow the proposed research to meet criteria for approval.</w:t>
      </w:r>
      <w:r>
        <w:rPr>
          <w:rFonts w:ascii="Times New Roman" w:hAnsi="Times New Roman"/>
        </w:rPr>
        <w:t>]</w:t>
      </w:r>
    </w:p>
    <w:p w14:paraId="6BE5F546" w14:textId="77777777" w:rsidR="000B0CA0" w:rsidRPr="00DB1639" w:rsidRDefault="000B0CA0" w:rsidP="000B0CA0">
      <w:pPr>
        <w:pStyle w:val="Default"/>
        <w:rPr>
          <w:color w:val="auto"/>
        </w:rPr>
      </w:pPr>
    </w:p>
    <w:p w14:paraId="4355C9D0" w14:textId="77777777" w:rsidR="000B0CA0" w:rsidRPr="00DB1639" w:rsidRDefault="009D1E5F" w:rsidP="000B0CA0">
      <w:pPr>
        <w:pStyle w:val="Default"/>
        <w:rPr>
          <w:smallCaps/>
          <w:color w:val="auto"/>
        </w:rPr>
      </w:pPr>
      <w:r w:rsidRPr="00DB1639">
        <w:rPr>
          <w:b/>
          <w:bCs/>
          <w:smallCaps/>
          <w:color w:val="auto"/>
        </w:rPr>
        <w:t>Biohazardous Agents</w:t>
      </w:r>
      <w:r w:rsidR="008E00D2" w:rsidRPr="00DB1639">
        <w:rPr>
          <w:b/>
          <w:bCs/>
          <w:smallCaps/>
          <w:color w:val="auto"/>
        </w:rPr>
        <w:t>:</w:t>
      </w:r>
    </w:p>
    <w:p w14:paraId="2DE57F99" w14:textId="559583E6" w:rsidR="000B0CA0" w:rsidRPr="00DB1639" w:rsidRDefault="00DB1639" w:rsidP="0056634B">
      <w:pPr>
        <w:rPr>
          <w:rFonts w:ascii="Times New Roman" w:hAnsi="Times New Roman"/>
        </w:rPr>
      </w:pPr>
      <w:r>
        <w:rPr>
          <w:rFonts w:ascii="Times New Roman" w:hAnsi="Times New Roman"/>
        </w:rPr>
        <w:t>[</w:t>
      </w:r>
      <w:r w:rsidR="009D1E5F" w:rsidRPr="00DB1639">
        <w:rPr>
          <w:rFonts w:ascii="Times New Roman" w:hAnsi="Times New Roman"/>
        </w:rPr>
        <w:t>The Institutional Biosafety Committee (IBC) reviews research involving recombinant and synthetic nucleic acids (e.g. human gene transfer studies), infectious agents, and toxins.  It also reviews research involving the processing</w:t>
      </w:r>
      <w:r w:rsidR="005A62EA" w:rsidRPr="00DB1639">
        <w:rPr>
          <w:rFonts w:ascii="Times New Roman" w:hAnsi="Times New Roman"/>
        </w:rPr>
        <w:t xml:space="preserve"> of</w:t>
      </w:r>
      <w:r w:rsidR="009D1E5F" w:rsidRPr="00DB1639">
        <w:rPr>
          <w:rFonts w:ascii="Times New Roman" w:hAnsi="Times New Roman"/>
        </w:rPr>
        <w:t xml:space="preserve"> and/or experimentation with human blood, </w:t>
      </w:r>
      <w:r w:rsidR="009D1E5F" w:rsidRPr="00DB1639">
        <w:rPr>
          <w:rFonts w:ascii="Times New Roman" w:hAnsi="Times New Roman"/>
        </w:rPr>
        <w:lastRenderedPageBreak/>
        <w:t xml:space="preserve">secretions, and/or tissues in clinical or basic research laboratories. </w:t>
      </w:r>
      <w:r w:rsidR="00994E4E" w:rsidRPr="00DB1639">
        <w:rPr>
          <w:rFonts w:ascii="Times New Roman" w:hAnsi="Times New Roman"/>
        </w:rPr>
        <w:t xml:space="preserve">Studies involving these materials should </w:t>
      </w:r>
      <w:r w:rsidR="00080B78" w:rsidRPr="00DB1639">
        <w:rPr>
          <w:rFonts w:ascii="Times New Roman" w:hAnsi="Times New Roman"/>
        </w:rPr>
        <w:t xml:space="preserve">contact </w:t>
      </w:r>
      <w:r w:rsidR="004B3551" w:rsidRPr="00DB1639">
        <w:rPr>
          <w:rFonts w:ascii="Times New Roman" w:hAnsi="Times New Roman"/>
        </w:rPr>
        <w:t>the</w:t>
      </w:r>
      <w:r w:rsidR="0056634B" w:rsidRPr="00DB1639">
        <w:rPr>
          <w:rFonts w:ascii="Times New Roman" w:hAnsi="Times New Roman"/>
        </w:rPr>
        <w:t xml:space="preserve"> Biosafety Officer</w:t>
      </w:r>
      <w:r w:rsidR="004B3551" w:rsidRPr="00DB1639">
        <w:rPr>
          <w:rFonts w:ascii="Times New Roman" w:hAnsi="Times New Roman"/>
        </w:rPr>
        <w:t xml:space="preserve"> at</w:t>
      </w:r>
      <w:r w:rsidR="0056634B" w:rsidRPr="00DB1639">
        <w:rPr>
          <w:rFonts w:ascii="Times New Roman" w:hAnsi="Times New Roman"/>
        </w:rPr>
        <w:t xml:space="preserve"> 978-934-2778, </w:t>
      </w:r>
      <w:hyperlink r:id="rId8" w:history="1">
        <w:r w:rsidR="0056634B" w:rsidRPr="00DB1639">
          <w:rPr>
            <w:rStyle w:val="Hyperlink"/>
            <w:rFonts w:ascii="Times New Roman" w:hAnsi="Times New Roman"/>
            <w:color w:val="auto"/>
          </w:rPr>
          <w:t>biosafety@uml.edu</w:t>
        </w:r>
      </w:hyperlink>
      <w:r w:rsidR="0056634B" w:rsidRPr="00DB1639">
        <w:rPr>
          <w:rFonts w:ascii="Times New Roman" w:hAnsi="Times New Roman"/>
        </w:rPr>
        <w:t>.</w:t>
      </w:r>
      <w:r>
        <w:rPr>
          <w:rFonts w:ascii="Times New Roman" w:hAnsi="Times New Roman"/>
        </w:rPr>
        <w:t>]</w:t>
      </w:r>
    </w:p>
    <w:p w14:paraId="585CEDCB" w14:textId="6A7D347C" w:rsidR="000B0CA0" w:rsidRPr="00DB1639" w:rsidRDefault="009D1E5F" w:rsidP="000B0CA0">
      <w:pPr>
        <w:rPr>
          <w:rFonts w:ascii="Times New Roman" w:hAnsi="Times New Roman"/>
        </w:rPr>
      </w:pPr>
      <w:r w:rsidRPr="00DB1639">
        <w:rPr>
          <w:rFonts w:ascii="Times New Roman" w:hAnsi="Times New Roman"/>
        </w:rPr>
        <w:t> </w:t>
      </w:r>
    </w:p>
    <w:p w14:paraId="001B5D17" w14:textId="77777777" w:rsidR="00443E4A" w:rsidRPr="00DB1639" w:rsidRDefault="008E00D2">
      <w:pPr>
        <w:pStyle w:val="Default"/>
        <w:rPr>
          <w:smallCaps/>
          <w:color w:val="auto"/>
        </w:rPr>
      </w:pPr>
      <w:r w:rsidRPr="00DB1639">
        <w:rPr>
          <w:b/>
          <w:bCs/>
          <w:smallCaps/>
          <w:color w:val="auto"/>
        </w:rPr>
        <w:t>Radiation</w:t>
      </w:r>
      <w:r w:rsidRPr="00DB1639">
        <w:rPr>
          <w:smallCaps/>
          <w:color w:val="auto"/>
        </w:rPr>
        <w:t>:</w:t>
      </w:r>
    </w:p>
    <w:p w14:paraId="029048D7" w14:textId="0893B866" w:rsidR="000B0CA0" w:rsidRPr="00DB1639" w:rsidRDefault="00DB1639" w:rsidP="008C3BF6">
      <w:r>
        <w:rPr>
          <w:rFonts w:ascii="Times New Roman" w:hAnsi="Times New Roman"/>
        </w:rPr>
        <w:t>[</w:t>
      </w:r>
      <w:r w:rsidR="009D1E5F" w:rsidRPr="00DB1639">
        <w:rPr>
          <w:rFonts w:ascii="Times New Roman" w:hAnsi="Times New Roman"/>
        </w:rPr>
        <w:t xml:space="preserve">The </w:t>
      </w:r>
      <w:r w:rsidR="00994E4E" w:rsidRPr="00DB1639">
        <w:rPr>
          <w:rFonts w:ascii="Times New Roman" w:hAnsi="Times New Roman"/>
        </w:rPr>
        <w:t>Radiation Safety Committee (</w:t>
      </w:r>
      <w:r w:rsidR="009D1E5F" w:rsidRPr="00DB1639">
        <w:rPr>
          <w:rFonts w:ascii="Times New Roman" w:hAnsi="Times New Roman"/>
        </w:rPr>
        <w:t>RSC</w:t>
      </w:r>
      <w:r w:rsidR="00994E4E" w:rsidRPr="00DB1639">
        <w:rPr>
          <w:rFonts w:ascii="Times New Roman" w:hAnsi="Times New Roman"/>
        </w:rPr>
        <w:t>)</w:t>
      </w:r>
      <w:r w:rsidR="009D1E5F" w:rsidRPr="00DB1639">
        <w:rPr>
          <w:rFonts w:ascii="Times New Roman" w:hAnsi="Times New Roman"/>
        </w:rPr>
        <w:t xml:space="preserve"> reviews </w:t>
      </w:r>
      <w:r w:rsidR="008C3BF6" w:rsidRPr="00DB1639">
        <w:rPr>
          <w:rFonts w:ascii="Times New Roman" w:hAnsi="Times New Roman"/>
        </w:rPr>
        <w:t xml:space="preserve">use of </w:t>
      </w:r>
      <w:r w:rsidR="008C3BF6" w:rsidRPr="00DB1639">
        <w:rPr>
          <w:rFonts w:ascii="Times New Roman" w:hAnsi="Times New Roman"/>
          <w:b/>
          <w:bCs/>
        </w:rPr>
        <w:t xml:space="preserve">ANY </w:t>
      </w:r>
      <w:r w:rsidR="008C3BF6" w:rsidRPr="00DB1639">
        <w:rPr>
          <w:rFonts w:ascii="Times New Roman" w:hAnsi="Times New Roman"/>
        </w:rPr>
        <w:t xml:space="preserve">radiation emitting devices and radioactive materials.  This includes, but is not limited to: ALL devices, machines, and materials emitting x-rays (including DEXA, DXA), gamma rays, protons, neutrons, and any radioactive substance (regardless of chemical form).  Use of lasers and microwaves also requires review and approval by the RSC.  Contact </w:t>
      </w:r>
      <w:hyperlink r:id="rId9" w:history="1">
        <w:r w:rsidR="008C3BF6" w:rsidRPr="00DB1639">
          <w:rPr>
            <w:rStyle w:val="Hyperlink"/>
            <w:rFonts w:ascii="Times New Roman" w:hAnsi="Times New Roman"/>
            <w:color w:val="auto"/>
          </w:rPr>
          <w:t>Steven_Snay@uml.edu</w:t>
        </w:r>
      </w:hyperlink>
      <w:r w:rsidR="008C3BF6" w:rsidRPr="00DB1639">
        <w:rPr>
          <w:rFonts w:ascii="Times New Roman" w:hAnsi="Times New Roman"/>
        </w:rPr>
        <w:t xml:space="preserve"> for any questions related to RSC approval</w:t>
      </w:r>
      <w:r w:rsidR="009A4BA7" w:rsidRPr="00DB1639">
        <w:rPr>
          <w:rFonts w:ascii="Times New Roman" w:hAnsi="Times New Roman"/>
        </w:rPr>
        <w:t>.</w:t>
      </w:r>
      <w:r>
        <w:rPr>
          <w:rFonts w:ascii="Times New Roman" w:hAnsi="Times New Roman"/>
        </w:rPr>
        <w:t>]</w:t>
      </w:r>
    </w:p>
    <w:p w14:paraId="74470EDC" w14:textId="77777777" w:rsidR="000B0CA0" w:rsidRPr="00DB1639" w:rsidRDefault="000B0CA0" w:rsidP="000B0CA0">
      <w:pPr>
        <w:pStyle w:val="Default"/>
        <w:rPr>
          <w:color w:val="auto"/>
        </w:rPr>
      </w:pPr>
    </w:p>
    <w:p w14:paraId="34D87502" w14:textId="77777777" w:rsidR="00C279F8" w:rsidRPr="00DB1639" w:rsidRDefault="00ED2B39" w:rsidP="00C279F8">
      <w:pPr>
        <w:rPr>
          <w:rFonts w:ascii="Times New Roman" w:hAnsi="Times New Roman"/>
          <w:b/>
          <w:smallCaps/>
        </w:rPr>
      </w:pPr>
      <w:r w:rsidRPr="00DB1639">
        <w:rPr>
          <w:rFonts w:ascii="Times New Roman" w:hAnsi="Times New Roman"/>
          <w:b/>
          <w:smallCaps/>
        </w:rPr>
        <w:t>4</w:t>
      </w:r>
      <w:r w:rsidR="00484D74" w:rsidRPr="00DB1639">
        <w:rPr>
          <w:rFonts w:ascii="Times New Roman" w:hAnsi="Times New Roman"/>
          <w:b/>
          <w:smallCaps/>
        </w:rPr>
        <w:t xml:space="preserve">. </w:t>
      </w:r>
      <w:r w:rsidR="00C279F8" w:rsidRPr="00DB1639">
        <w:rPr>
          <w:rFonts w:ascii="Times New Roman" w:hAnsi="Times New Roman"/>
          <w:b/>
          <w:smallCaps/>
        </w:rPr>
        <w:t>Background*</w:t>
      </w:r>
    </w:p>
    <w:p w14:paraId="6F0D8C5D" w14:textId="2E632AAB"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Describe the relevant prior experience and gaps in current knowledge. Describe, if applicable, any relevant preliminary data. Provide the scientific or scholarly background for, rationale for, and significance of the research based on the existing literature and explain how the research will add to existing knowledge.</w:t>
      </w:r>
      <w:r>
        <w:rPr>
          <w:rFonts w:ascii="Times New Roman" w:hAnsi="Times New Roman"/>
        </w:rPr>
        <w:t>]</w:t>
      </w:r>
    </w:p>
    <w:p w14:paraId="79383A87" w14:textId="77777777" w:rsidR="00484D74" w:rsidRPr="00DB1639" w:rsidRDefault="00484D74" w:rsidP="00B83F1E"/>
    <w:p w14:paraId="41E694BD" w14:textId="77777777" w:rsidR="00C279F8" w:rsidRPr="00DB1639" w:rsidRDefault="00ED2B39" w:rsidP="00C279F8">
      <w:pPr>
        <w:rPr>
          <w:rFonts w:ascii="Times New Roman" w:hAnsi="Times New Roman"/>
          <w:b/>
          <w:smallCaps/>
        </w:rPr>
      </w:pPr>
      <w:r w:rsidRPr="00DB1639">
        <w:rPr>
          <w:rFonts w:ascii="Times New Roman" w:hAnsi="Times New Roman"/>
          <w:b/>
          <w:smallCaps/>
        </w:rPr>
        <w:t>5</w:t>
      </w:r>
      <w:r w:rsidR="00484D74" w:rsidRPr="00DB1639">
        <w:rPr>
          <w:rFonts w:ascii="Times New Roman" w:hAnsi="Times New Roman"/>
          <w:b/>
          <w:smallCaps/>
        </w:rPr>
        <w:t xml:space="preserve">. </w:t>
      </w:r>
      <w:r w:rsidR="00C279F8" w:rsidRPr="00DB1639">
        <w:rPr>
          <w:rFonts w:ascii="Times New Roman" w:hAnsi="Times New Roman"/>
          <w:b/>
          <w:smallCaps/>
        </w:rPr>
        <w:t>Objectives*</w:t>
      </w:r>
    </w:p>
    <w:p w14:paraId="45E4F79E" w14:textId="7F470CE7"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Describe the purpose, specific aims, or objectives. State (if applicable) any hypotheses to be tested.</w:t>
      </w:r>
      <w:r>
        <w:rPr>
          <w:rFonts w:ascii="Times New Roman" w:hAnsi="Times New Roman"/>
        </w:rPr>
        <w:t>]</w:t>
      </w:r>
    </w:p>
    <w:p w14:paraId="703D1692" w14:textId="77777777" w:rsidR="00577787" w:rsidRPr="00DB1639" w:rsidRDefault="00577787" w:rsidP="007606EA">
      <w:pPr>
        <w:pStyle w:val="Default"/>
        <w:rPr>
          <w:color w:val="auto"/>
        </w:rPr>
      </w:pPr>
    </w:p>
    <w:p w14:paraId="517EEC5E" w14:textId="3B5010CA" w:rsidR="00577787" w:rsidRPr="00DB1639" w:rsidRDefault="00577787" w:rsidP="00577787">
      <w:pPr>
        <w:rPr>
          <w:rFonts w:ascii="Times New Roman" w:hAnsi="Times New Roman"/>
          <w:b/>
          <w:smallCaps/>
        </w:rPr>
      </w:pPr>
      <w:r w:rsidRPr="00DB1639">
        <w:rPr>
          <w:rFonts w:ascii="Times New Roman" w:hAnsi="Times New Roman"/>
          <w:b/>
          <w:smallCaps/>
        </w:rPr>
        <w:t xml:space="preserve">6. Study </w:t>
      </w:r>
      <w:r w:rsidR="009A4BA7" w:rsidRPr="00DB1639">
        <w:rPr>
          <w:rFonts w:ascii="Times New Roman" w:hAnsi="Times New Roman"/>
          <w:b/>
          <w:smallCaps/>
        </w:rPr>
        <w:t>Outcomes</w:t>
      </w:r>
      <w:r w:rsidRPr="00DB1639">
        <w:rPr>
          <w:rFonts w:ascii="Times New Roman" w:hAnsi="Times New Roman"/>
          <w:b/>
          <w:smallCaps/>
        </w:rPr>
        <w:t>*</w:t>
      </w:r>
    </w:p>
    <w:p w14:paraId="0D3EC039" w14:textId="11403D28" w:rsidR="00577787" w:rsidRPr="00DB1639" w:rsidRDefault="00DB1639" w:rsidP="00577787">
      <w:pPr>
        <w:rPr>
          <w:rFonts w:ascii="Times New Roman" w:hAnsi="Times New Roman"/>
        </w:rPr>
      </w:pPr>
      <w:r>
        <w:rPr>
          <w:rFonts w:ascii="Times New Roman" w:hAnsi="Times New Roman"/>
        </w:rPr>
        <w:t>[</w:t>
      </w:r>
      <w:r w:rsidR="00577787" w:rsidRPr="00DB1639">
        <w:rPr>
          <w:rFonts w:ascii="Times New Roman" w:hAnsi="Times New Roman"/>
        </w:rPr>
        <w:t>Describe:</w:t>
      </w:r>
    </w:p>
    <w:p w14:paraId="3B60F7AA" w14:textId="4E3F8E47" w:rsidR="00577787" w:rsidRPr="00DB1639" w:rsidRDefault="00577787" w:rsidP="00577787">
      <w:pPr>
        <w:numPr>
          <w:ilvl w:val="0"/>
          <w:numId w:val="66"/>
        </w:numPr>
        <w:rPr>
          <w:rFonts w:ascii="Times New Roman" w:hAnsi="Times New Roman"/>
        </w:rPr>
      </w:pPr>
      <w:r w:rsidRPr="00DB1639">
        <w:rPr>
          <w:rFonts w:ascii="Times New Roman" w:hAnsi="Times New Roman"/>
        </w:rPr>
        <w:t>The primary and secondary outcome</w:t>
      </w:r>
      <w:r w:rsidR="009A4BA7" w:rsidRPr="00DB1639">
        <w:rPr>
          <w:rFonts w:ascii="Times New Roman" w:hAnsi="Times New Roman"/>
        </w:rPr>
        <w:t>.</w:t>
      </w:r>
    </w:p>
    <w:p w14:paraId="120A0E00" w14:textId="49057125" w:rsidR="00577787" w:rsidRPr="00DB1639" w:rsidRDefault="00577787" w:rsidP="00577787">
      <w:pPr>
        <w:numPr>
          <w:ilvl w:val="0"/>
          <w:numId w:val="66"/>
        </w:numPr>
        <w:rPr>
          <w:rFonts w:ascii="Times New Roman" w:hAnsi="Times New Roman"/>
        </w:rPr>
      </w:pPr>
      <w:r w:rsidRPr="00DB1639">
        <w:rPr>
          <w:rFonts w:ascii="Times New Roman" w:hAnsi="Times New Roman"/>
        </w:rPr>
        <w:t>Any primary or secondary safety endpoints</w:t>
      </w:r>
      <w:r w:rsidR="00DB1639">
        <w:rPr>
          <w:rFonts w:ascii="Times New Roman" w:hAnsi="Times New Roman"/>
        </w:rPr>
        <w:t>]</w:t>
      </w:r>
      <w:r w:rsidRPr="00DB1639">
        <w:rPr>
          <w:rFonts w:ascii="Times New Roman" w:hAnsi="Times New Roman"/>
        </w:rPr>
        <w:t xml:space="preserve"> </w:t>
      </w:r>
    </w:p>
    <w:p w14:paraId="425FBB96" w14:textId="77777777" w:rsidR="00484D74" w:rsidRPr="00DB1639" w:rsidRDefault="00484D74" w:rsidP="00B83F1E"/>
    <w:p w14:paraId="6DAC4940" w14:textId="41009504" w:rsidR="00484D74" w:rsidRPr="00DB1639" w:rsidRDefault="00577787" w:rsidP="008008C5">
      <w:pPr>
        <w:rPr>
          <w:rFonts w:ascii="Times New Roman" w:hAnsi="Times New Roman"/>
          <w:b/>
          <w:smallCaps/>
        </w:rPr>
      </w:pPr>
      <w:r w:rsidRPr="00DB1639">
        <w:rPr>
          <w:rFonts w:ascii="Times New Roman" w:hAnsi="Times New Roman"/>
          <w:b/>
          <w:smallCaps/>
        </w:rPr>
        <w:t>7</w:t>
      </w:r>
      <w:r w:rsidR="00484D74" w:rsidRPr="00DB1639">
        <w:rPr>
          <w:rFonts w:ascii="Times New Roman" w:hAnsi="Times New Roman"/>
          <w:b/>
          <w:smallCaps/>
        </w:rPr>
        <w:t>. Inclusion and Exclusion Criteria*</w:t>
      </w:r>
    </w:p>
    <w:p w14:paraId="0582FB57" w14:textId="7302ED9D" w:rsidR="00484D74" w:rsidRPr="00DB1639" w:rsidRDefault="00DB1639" w:rsidP="008008C5">
      <w:pPr>
        <w:rPr>
          <w:rFonts w:ascii="Times New Roman" w:hAnsi="Times New Roman"/>
        </w:rPr>
      </w:pPr>
      <w:r>
        <w:rPr>
          <w:rFonts w:ascii="Times New Roman" w:hAnsi="Times New Roman"/>
        </w:rPr>
        <w:t>[</w:t>
      </w:r>
      <w:r w:rsidR="00484D74" w:rsidRPr="00DB1639">
        <w:rPr>
          <w:rFonts w:ascii="Times New Roman" w:hAnsi="Times New Roman"/>
        </w:rPr>
        <w:t>Describe the criteria that define who will be included or excluded</w:t>
      </w:r>
      <w:r w:rsidR="00230635" w:rsidRPr="00DB1639">
        <w:rPr>
          <w:rFonts w:ascii="Times New Roman" w:hAnsi="Times New Roman"/>
        </w:rPr>
        <w:t>.</w:t>
      </w:r>
      <w:r w:rsidR="00D7789B" w:rsidRPr="00DB1639">
        <w:rPr>
          <w:rFonts w:ascii="Times New Roman" w:hAnsi="Times New Roman"/>
        </w:rPr>
        <w:t xml:space="preserve"> If there are sub-groups, label and describe each one.</w:t>
      </w:r>
      <w:r w:rsidR="006433EE" w:rsidRPr="00DB1639">
        <w:rPr>
          <w:rFonts w:ascii="Times New Roman" w:hAnsi="Times New Roman"/>
        </w:rPr>
        <w:t xml:space="preserve"> </w:t>
      </w:r>
      <w:r w:rsidR="006A6415" w:rsidRPr="00DB1639">
        <w:rPr>
          <w:rFonts w:ascii="Times New Roman" w:hAnsi="Times New Roman"/>
        </w:rPr>
        <w:t>I</w:t>
      </w:r>
      <w:r w:rsidR="006433EE" w:rsidRPr="00DB1639">
        <w:rPr>
          <w:rFonts w:ascii="Times New Roman" w:hAnsi="Times New Roman"/>
        </w:rPr>
        <w:t xml:space="preserve">ndicate </w:t>
      </w:r>
      <w:r w:rsidR="006A6415" w:rsidRPr="00DB1639">
        <w:rPr>
          <w:rFonts w:ascii="Times New Roman" w:hAnsi="Times New Roman"/>
        </w:rPr>
        <w:t xml:space="preserve">specifically </w:t>
      </w:r>
      <w:r w:rsidR="006433EE" w:rsidRPr="00DB1639">
        <w:rPr>
          <w:rFonts w:ascii="Times New Roman" w:hAnsi="Times New Roman"/>
        </w:rPr>
        <w:t xml:space="preserve">whether you will include or exclude each of the populations listed below. You may not include these populations </w:t>
      </w:r>
      <w:r w:rsidR="006A6415" w:rsidRPr="00DB1639">
        <w:rPr>
          <w:rFonts w:ascii="Times New Roman" w:hAnsi="Times New Roman"/>
        </w:rPr>
        <w:t xml:space="preserve">in your research </w:t>
      </w:r>
      <w:r w:rsidR="006433EE" w:rsidRPr="00DB1639">
        <w:rPr>
          <w:rFonts w:ascii="Times New Roman" w:hAnsi="Times New Roman"/>
        </w:rPr>
        <w:t xml:space="preserve">unless you </w:t>
      </w:r>
      <w:r w:rsidR="00AC3595" w:rsidRPr="00DB1639">
        <w:rPr>
          <w:rFonts w:ascii="Times New Roman" w:hAnsi="Times New Roman"/>
        </w:rPr>
        <w:t>include them</w:t>
      </w:r>
      <w:r w:rsidR="006433EE" w:rsidRPr="00DB1639">
        <w:rPr>
          <w:rFonts w:ascii="Times New Roman" w:hAnsi="Times New Roman"/>
        </w:rPr>
        <w:t xml:space="preserve"> in your inclusion criteria</w:t>
      </w:r>
      <w:r w:rsidR="00484D74" w:rsidRPr="00DB1639">
        <w:rPr>
          <w:rFonts w:ascii="Times New Roman" w:hAnsi="Times New Roman"/>
        </w:rPr>
        <w:t>:</w:t>
      </w:r>
    </w:p>
    <w:p w14:paraId="0CF0D90E" w14:textId="77777777" w:rsidR="00484D74" w:rsidRPr="00DB1639" w:rsidRDefault="00484D74" w:rsidP="00443E15">
      <w:pPr>
        <w:numPr>
          <w:ilvl w:val="0"/>
          <w:numId w:val="38"/>
        </w:numPr>
        <w:rPr>
          <w:rFonts w:ascii="Times New Roman" w:hAnsi="Times New Roman"/>
        </w:rPr>
      </w:pPr>
      <w:r w:rsidRPr="00DB1639">
        <w:rPr>
          <w:rFonts w:ascii="Times New Roman" w:hAnsi="Times New Roman"/>
        </w:rPr>
        <w:t>Adults unable to consent</w:t>
      </w:r>
      <w:r w:rsidR="00633DBF" w:rsidRPr="00DB1639">
        <w:rPr>
          <w:rFonts w:ascii="Times New Roman" w:hAnsi="Times New Roman"/>
        </w:rPr>
        <w:t xml:space="preserve"> </w:t>
      </w:r>
      <w:r w:rsidR="006A6415" w:rsidRPr="00DB1639">
        <w:rPr>
          <w:rFonts w:ascii="Times New Roman" w:hAnsi="Times New Roman"/>
        </w:rPr>
        <w:t>(adults lacking capacity)</w:t>
      </w:r>
    </w:p>
    <w:p w14:paraId="0EC39427" w14:textId="77777777" w:rsidR="00484D74" w:rsidRPr="00DB1639" w:rsidRDefault="00484D74" w:rsidP="00443E15">
      <w:pPr>
        <w:numPr>
          <w:ilvl w:val="0"/>
          <w:numId w:val="38"/>
        </w:numPr>
        <w:rPr>
          <w:rFonts w:ascii="Times New Roman" w:hAnsi="Times New Roman"/>
        </w:rPr>
      </w:pPr>
      <w:r w:rsidRPr="00DB1639">
        <w:rPr>
          <w:rFonts w:ascii="Times New Roman" w:hAnsi="Times New Roman"/>
        </w:rPr>
        <w:t>Individuals who are not yet adults (infants, children, teenagers)</w:t>
      </w:r>
      <w:r w:rsidR="00633DBF" w:rsidRPr="00DB1639">
        <w:rPr>
          <w:rFonts w:ascii="Times New Roman" w:hAnsi="Times New Roman"/>
        </w:rPr>
        <w:t xml:space="preserve"> </w:t>
      </w:r>
    </w:p>
    <w:p w14:paraId="00175A23" w14:textId="77777777" w:rsidR="00484D74" w:rsidRPr="00DB1639" w:rsidRDefault="00484D74" w:rsidP="00443E15">
      <w:pPr>
        <w:numPr>
          <w:ilvl w:val="0"/>
          <w:numId w:val="38"/>
        </w:numPr>
        <w:rPr>
          <w:rFonts w:ascii="Times New Roman" w:hAnsi="Times New Roman"/>
        </w:rPr>
      </w:pPr>
      <w:r w:rsidRPr="00DB1639">
        <w:rPr>
          <w:rFonts w:ascii="Times New Roman" w:hAnsi="Times New Roman"/>
        </w:rPr>
        <w:t>Pregnant women</w:t>
      </w:r>
      <w:r w:rsidR="00633DBF" w:rsidRPr="00DB1639">
        <w:rPr>
          <w:rFonts w:ascii="Times New Roman" w:hAnsi="Times New Roman"/>
        </w:rPr>
        <w:t xml:space="preserve"> </w:t>
      </w:r>
    </w:p>
    <w:p w14:paraId="1AE9AC83" w14:textId="77777777" w:rsidR="00484D74" w:rsidRPr="00DB1639" w:rsidRDefault="00484D74" w:rsidP="00443E15">
      <w:pPr>
        <w:numPr>
          <w:ilvl w:val="0"/>
          <w:numId w:val="38"/>
        </w:numPr>
        <w:rPr>
          <w:rFonts w:ascii="Times New Roman" w:hAnsi="Times New Roman"/>
        </w:rPr>
      </w:pPr>
      <w:r w:rsidRPr="00DB1639">
        <w:rPr>
          <w:rFonts w:ascii="Times New Roman" w:hAnsi="Times New Roman"/>
        </w:rPr>
        <w:t>Prisoners</w:t>
      </w:r>
      <w:r w:rsidR="00633DBF" w:rsidRPr="00DB1639">
        <w:rPr>
          <w:rFonts w:ascii="Times New Roman" w:hAnsi="Times New Roman"/>
        </w:rPr>
        <w:t xml:space="preserve"> </w:t>
      </w:r>
    </w:p>
    <w:p w14:paraId="118BCF1F" w14:textId="2CCD2778" w:rsidR="006A6415" w:rsidRPr="00DB1639" w:rsidRDefault="006A6415" w:rsidP="000A557F">
      <w:pPr>
        <w:pStyle w:val="Default"/>
        <w:numPr>
          <w:ilvl w:val="0"/>
          <w:numId w:val="38"/>
        </w:numPr>
        <w:rPr>
          <w:color w:val="auto"/>
        </w:rPr>
      </w:pPr>
      <w:r w:rsidRPr="00DB1639">
        <w:rPr>
          <w:color w:val="auto"/>
        </w:rPr>
        <w:t>Non-English speaking subjects</w:t>
      </w:r>
      <w:r w:rsidR="00DB1639">
        <w:rPr>
          <w:color w:val="auto"/>
        </w:rPr>
        <w:t>]</w:t>
      </w:r>
    </w:p>
    <w:p w14:paraId="3B959BD9" w14:textId="77777777" w:rsidR="008575D4" w:rsidRPr="00DB1639" w:rsidRDefault="008575D4" w:rsidP="00855FF2"/>
    <w:p w14:paraId="7B8390F8" w14:textId="496E3C83" w:rsidR="00C279F8" w:rsidRPr="00DB1639" w:rsidRDefault="00577787" w:rsidP="00C279F8">
      <w:pPr>
        <w:rPr>
          <w:rFonts w:ascii="Times New Roman" w:hAnsi="Times New Roman"/>
          <w:b/>
          <w:smallCaps/>
        </w:rPr>
      </w:pPr>
      <w:r w:rsidRPr="00DB1639">
        <w:rPr>
          <w:rFonts w:ascii="Times New Roman" w:hAnsi="Times New Roman"/>
          <w:b/>
          <w:smallCaps/>
        </w:rPr>
        <w:t>8</w:t>
      </w:r>
      <w:r w:rsidR="00484D74" w:rsidRPr="00DB1639">
        <w:rPr>
          <w:rFonts w:ascii="Times New Roman" w:hAnsi="Times New Roman"/>
          <w:b/>
          <w:smallCaps/>
        </w:rPr>
        <w:t xml:space="preserve">. </w:t>
      </w:r>
      <w:r w:rsidR="00C279F8" w:rsidRPr="00DB1639">
        <w:rPr>
          <w:rFonts w:ascii="Times New Roman" w:hAnsi="Times New Roman"/>
          <w:b/>
          <w:smallCaps/>
        </w:rPr>
        <w:t>Vulnerable Populations*</w:t>
      </w:r>
    </w:p>
    <w:p w14:paraId="015D80E5" w14:textId="79E8E3D4"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 xml:space="preserve">If the research involves individuals who are vulnerable to coercion or undue influence, such as individuals from the groups below, explain why they will be included and describe additional safeguards to protect their rights and welfare. </w:t>
      </w:r>
    </w:p>
    <w:p w14:paraId="7B267BF9" w14:textId="77777777" w:rsidR="00C279F8" w:rsidRPr="00DB1639" w:rsidRDefault="00C279F8" w:rsidP="00C279F8">
      <w:pPr>
        <w:rPr>
          <w:rFonts w:ascii="Times New Roman" w:hAnsi="Times New Roman"/>
        </w:rPr>
      </w:pPr>
    </w:p>
    <w:p w14:paraId="0E6EF4CD" w14:textId="77777777" w:rsidR="00C279F8" w:rsidRPr="00DB1639" w:rsidRDefault="00C279F8" w:rsidP="00C279F8">
      <w:pPr>
        <w:pStyle w:val="Default"/>
        <w:numPr>
          <w:ilvl w:val="0"/>
          <w:numId w:val="47"/>
        </w:numPr>
        <w:rPr>
          <w:color w:val="auto"/>
        </w:rPr>
      </w:pPr>
      <w:r w:rsidRPr="00DB1639">
        <w:rPr>
          <w:b/>
          <w:color w:val="auto"/>
        </w:rPr>
        <w:t>Students or employees:</w:t>
      </w:r>
      <w:r w:rsidRPr="00DB1639">
        <w:rPr>
          <w:color w:val="auto"/>
        </w:rPr>
        <w:t xml:space="preserve"> If enrolling members of these groups, does anyone on the study </w:t>
      </w:r>
      <w:proofErr w:type="gramStart"/>
      <w:r w:rsidRPr="00DB1639">
        <w:rPr>
          <w:color w:val="auto"/>
        </w:rPr>
        <w:t>team teach</w:t>
      </w:r>
      <w:proofErr w:type="gramEnd"/>
      <w:r w:rsidRPr="00DB1639">
        <w:rPr>
          <w:color w:val="auto"/>
        </w:rPr>
        <w:t xml:space="preserve">, supervise, or have the ability to influence a subject’s grades, academic success, or professional advancement? If yes, what additional protections are in place, e.g., to ensure that subjects do not feel unduly influenced to participate? </w:t>
      </w:r>
    </w:p>
    <w:p w14:paraId="35AABF81" w14:textId="77777777" w:rsidR="00C279F8" w:rsidRPr="00DB1639" w:rsidRDefault="00C279F8" w:rsidP="00C279F8">
      <w:pPr>
        <w:numPr>
          <w:ilvl w:val="0"/>
          <w:numId w:val="47"/>
        </w:numPr>
        <w:rPr>
          <w:rFonts w:ascii="Times New Roman" w:hAnsi="Times New Roman"/>
        </w:rPr>
      </w:pPr>
      <w:r w:rsidRPr="00DB1639">
        <w:rPr>
          <w:rFonts w:ascii="Times New Roman" w:hAnsi="Times New Roman"/>
          <w:b/>
        </w:rPr>
        <w:lastRenderedPageBreak/>
        <w:t>Adults unable to consent:</w:t>
      </w:r>
      <w:r w:rsidRPr="00DB1639">
        <w:rPr>
          <w:rFonts w:ascii="Times New Roman" w:hAnsi="Times New Roman"/>
        </w:rPr>
        <w:t xml:space="preserve">  </w:t>
      </w:r>
    </w:p>
    <w:p w14:paraId="728187A9"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How will you determine whether an adult has the capacity to consent?</w:t>
      </w:r>
    </w:p>
    <w:p w14:paraId="6E3E4964" w14:textId="2CC68994"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Who will provide permission for the subject to participate? (See </w:t>
      </w:r>
      <w:r w:rsidR="00871110" w:rsidRPr="00DB1639">
        <w:t>HRP-021 POLICY: Legally Authorized Representatives Children and Guardians</w:t>
      </w:r>
      <w:r w:rsidRPr="00DB1639">
        <w:rPr>
          <w:rFonts w:ascii="Times New Roman" w:hAnsi="Times New Roman"/>
        </w:rPr>
        <w:t>.</w:t>
      </w:r>
      <w:r w:rsidR="00871110" w:rsidRPr="00DB1639">
        <w:rPr>
          <w:rFonts w:ascii="Times New Roman" w:hAnsi="Times New Roman"/>
        </w:rPr>
        <w:t xml:space="preserve"> This form can be found </w:t>
      </w:r>
      <w:hyperlink r:id="rId10" w:history="1">
        <w:r w:rsidR="00871110" w:rsidRPr="00DB1639">
          <w:rPr>
            <w:rStyle w:val="Hyperlink"/>
            <w:rFonts w:ascii="Times New Roman" w:hAnsi="Times New Roman"/>
            <w:color w:val="auto"/>
          </w:rPr>
          <w:t>here</w:t>
        </w:r>
      </w:hyperlink>
      <w:r w:rsidR="00871110" w:rsidRPr="00DB1639">
        <w:rPr>
          <w:rFonts w:ascii="Times New Roman" w:hAnsi="Times New Roman"/>
        </w:rPr>
        <w:t>.</w:t>
      </w:r>
      <w:r w:rsidRPr="00DB1639">
        <w:rPr>
          <w:rFonts w:ascii="Times New Roman" w:hAnsi="Times New Roman"/>
        </w:rPr>
        <w:t xml:space="preserve">) </w:t>
      </w:r>
    </w:p>
    <w:p w14:paraId="669269DA"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Describe the assent process: </w:t>
      </w:r>
    </w:p>
    <w:p w14:paraId="19F3B906" w14:textId="77777777" w:rsidR="00C279F8" w:rsidRPr="00DB1639" w:rsidRDefault="00C279F8" w:rsidP="00C279F8">
      <w:pPr>
        <w:pStyle w:val="Default"/>
        <w:numPr>
          <w:ilvl w:val="2"/>
          <w:numId w:val="47"/>
        </w:numPr>
        <w:rPr>
          <w:color w:val="auto"/>
        </w:rPr>
      </w:pPr>
      <w:r w:rsidRPr="00DB1639">
        <w:rPr>
          <w:color w:val="auto"/>
        </w:rPr>
        <w:t xml:space="preserve">How will you explain the research so that individuals understand what they are being asked to do? </w:t>
      </w:r>
    </w:p>
    <w:p w14:paraId="360DD314" w14:textId="77777777" w:rsidR="00C279F8" w:rsidRPr="00DB1639" w:rsidRDefault="00C279F8" w:rsidP="00C279F8">
      <w:pPr>
        <w:pStyle w:val="Default"/>
        <w:numPr>
          <w:ilvl w:val="2"/>
          <w:numId w:val="47"/>
        </w:numPr>
        <w:rPr>
          <w:color w:val="auto"/>
        </w:rPr>
      </w:pPr>
      <w:r w:rsidRPr="00DB1639">
        <w:rPr>
          <w:color w:val="auto"/>
        </w:rPr>
        <w:t xml:space="preserve">How will you obtain the individual’s overt agreement to participate? </w:t>
      </w:r>
    </w:p>
    <w:p w14:paraId="4B676D13" w14:textId="77777777" w:rsidR="00C279F8" w:rsidRPr="00DB1639" w:rsidRDefault="00C279F8" w:rsidP="00C279F8">
      <w:pPr>
        <w:pStyle w:val="Default"/>
        <w:numPr>
          <w:ilvl w:val="2"/>
          <w:numId w:val="47"/>
        </w:numPr>
        <w:rPr>
          <w:color w:val="auto"/>
        </w:rPr>
      </w:pPr>
      <w:r w:rsidRPr="00DB1639">
        <w:rPr>
          <w:color w:val="auto"/>
        </w:rPr>
        <w:t xml:space="preserve">Will you not enroll an individual if there is any sign of unwillingness? </w:t>
      </w:r>
    </w:p>
    <w:p w14:paraId="59D03E54" w14:textId="77777777" w:rsidR="00C279F8" w:rsidRPr="00DB1639" w:rsidRDefault="00C279F8" w:rsidP="00C279F8">
      <w:pPr>
        <w:pStyle w:val="Default"/>
        <w:numPr>
          <w:ilvl w:val="2"/>
          <w:numId w:val="47"/>
        </w:numPr>
        <w:rPr>
          <w:color w:val="auto"/>
        </w:rPr>
      </w:pPr>
      <w:r w:rsidRPr="00DB1639">
        <w:rPr>
          <w:color w:val="auto"/>
        </w:rPr>
        <w:t xml:space="preserve">Are there individuals you will </w:t>
      </w:r>
      <w:r w:rsidRPr="00EC10E4">
        <w:rPr>
          <w:b/>
          <w:color w:val="auto"/>
        </w:rPr>
        <w:t>not</w:t>
      </w:r>
      <w:r w:rsidRPr="00DB1639">
        <w:rPr>
          <w:color w:val="auto"/>
        </w:rPr>
        <w:t xml:space="preserve"> ask to assent? If yes, which ones and why?</w:t>
      </w:r>
    </w:p>
    <w:p w14:paraId="24F400D9"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If the impairment may be temporary, when and how will you obtain the subject’s later consent?  </w:t>
      </w:r>
    </w:p>
    <w:p w14:paraId="3FD140A0"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Explain how subjects will be closely monitored </w:t>
      </w:r>
    </w:p>
    <w:p w14:paraId="59A91204"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Confirm that subjects will be withdrawn from the research if they appear to be unduly distressed.</w:t>
      </w:r>
    </w:p>
    <w:p w14:paraId="4624FFC4" w14:textId="734E30D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See </w:t>
      </w:r>
      <w:r w:rsidR="00871110" w:rsidRPr="00DB1639">
        <w:t>HRP-414 WORKSHEET: Adults Lacking Capacity</w:t>
      </w:r>
      <w:r w:rsidRPr="00DB1639">
        <w:rPr>
          <w:rFonts w:ascii="Times New Roman" w:hAnsi="Times New Roman"/>
        </w:rPr>
        <w:t xml:space="preserve"> to ensure that you have provided sufficient information. </w:t>
      </w:r>
      <w:r w:rsidR="00871110" w:rsidRPr="00DB1639">
        <w:rPr>
          <w:rFonts w:ascii="Times New Roman" w:hAnsi="Times New Roman"/>
        </w:rPr>
        <w:t xml:space="preserve">This form can be found </w:t>
      </w:r>
      <w:hyperlink r:id="rId11" w:history="1">
        <w:r w:rsidR="00871110" w:rsidRPr="00DB1639">
          <w:rPr>
            <w:rStyle w:val="Hyperlink"/>
            <w:rFonts w:ascii="Times New Roman" w:hAnsi="Times New Roman"/>
            <w:color w:val="auto"/>
          </w:rPr>
          <w:t>here</w:t>
        </w:r>
      </w:hyperlink>
      <w:r w:rsidR="00871110" w:rsidRPr="00DB1639">
        <w:rPr>
          <w:rFonts w:ascii="Times New Roman" w:hAnsi="Times New Roman"/>
        </w:rPr>
        <w:t>.</w:t>
      </w:r>
    </w:p>
    <w:p w14:paraId="1474D3A7" w14:textId="77777777" w:rsidR="00C279F8" w:rsidRPr="00DB1639" w:rsidRDefault="00C279F8" w:rsidP="00C279F8">
      <w:pPr>
        <w:rPr>
          <w:rFonts w:ascii="Times New Roman" w:hAnsi="Times New Roman"/>
        </w:rPr>
      </w:pPr>
    </w:p>
    <w:p w14:paraId="60E87227" w14:textId="77777777" w:rsidR="00C279F8" w:rsidRPr="00DB1639" w:rsidRDefault="00C279F8" w:rsidP="00C279F8">
      <w:pPr>
        <w:numPr>
          <w:ilvl w:val="0"/>
          <w:numId w:val="47"/>
        </w:numPr>
        <w:rPr>
          <w:rFonts w:ascii="Times New Roman" w:hAnsi="Times New Roman"/>
        </w:rPr>
      </w:pPr>
      <w:r w:rsidRPr="00DB1639">
        <w:rPr>
          <w:rFonts w:ascii="Times New Roman" w:hAnsi="Times New Roman"/>
          <w:b/>
        </w:rPr>
        <w:t>Subjects who are not yet adults (infants, children, teenagers)</w:t>
      </w:r>
      <w:r w:rsidRPr="00DB1639">
        <w:rPr>
          <w:rFonts w:ascii="Times New Roman" w:hAnsi="Times New Roman"/>
        </w:rPr>
        <w:t xml:space="preserve">: </w:t>
      </w:r>
    </w:p>
    <w:p w14:paraId="50701CC1"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Indicate whether you will obtain permission from: </w:t>
      </w:r>
    </w:p>
    <w:p w14:paraId="780C091A" w14:textId="77777777" w:rsidR="00C279F8" w:rsidRPr="00DB1639" w:rsidRDefault="00C279F8" w:rsidP="00C279F8">
      <w:pPr>
        <w:numPr>
          <w:ilvl w:val="2"/>
          <w:numId w:val="47"/>
        </w:numPr>
        <w:rPr>
          <w:rFonts w:ascii="Times New Roman" w:hAnsi="Times New Roman"/>
        </w:rPr>
      </w:pPr>
      <w:r w:rsidRPr="00DB1639">
        <w:rPr>
          <w:rFonts w:ascii="Times New Roman" w:hAnsi="Times New Roman"/>
        </w:rPr>
        <w:t xml:space="preserve">One parent even if the other parent is alive, known, competent, reasonably available, and shares legal responsibility for the care and custody of the child </w:t>
      </w:r>
    </w:p>
    <w:p w14:paraId="00C6275B" w14:textId="77777777" w:rsidR="00C279F8" w:rsidRPr="00DB1639" w:rsidRDefault="00C279F8" w:rsidP="00C279F8">
      <w:pPr>
        <w:numPr>
          <w:ilvl w:val="2"/>
          <w:numId w:val="47"/>
        </w:numPr>
        <w:rPr>
          <w:rFonts w:ascii="Times New Roman" w:hAnsi="Times New Roman"/>
        </w:rPr>
      </w:pPr>
      <w:r w:rsidRPr="00DB1639">
        <w:rPr>
          <w:rFonts w:ascii="Times New Roman" w:hAnsi="Times New Roman"/>
        </w:rPr>
        <w:t xml:space="preserve">Both parents unless one parent is deceased, unknown, incompetent, or not reasonably available, or when only one parent has legal responsibility for the care and custody of the child </w:t>
      </w:r>
    </w:p>
    <w:p w14:paraId="4CE079BE" w14:textId="77777777" w:rsidR="00C279F8" w:rsidRPr="00DB1639" w:rsidRDefault="00C279F8" w:rsidP="00C279F8">
      <w:pPr>
        <w:numPr>
          <w:ilvl w:val="2"/>
          <w:numId w:val="47"/>
        </w:numPr>
        <w:rPr>
          <w:rFonts w:ascii="Times New Roman" w:hAnsi="Times New Roman"/>
        </w:rPr>
      </w:pPr>
      <w:r w:rsidRPr="00DB1639">
        <w:rPr>
          <w:rFonts w:ascii="Times New Roman" w:hAnsi="Times New Roman"/>
        </w:rPr>
        <w:t xml:space="preserve">Individuals other than parents (describe who will be allowed to provide permission and your process to determine their authority to consent to the child’s general medical care) </w:t>
      </w:r>
    </w:p>
    <w:p w14:paraId="5AAB43E4"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Describe the assent process: </w:t>
      </w:r>
    </w:p>
    <w:p w14:paraId="77586D46" w14:textId="77777777" w:rsidR="00C279F8" w:rsidRPr="00DB1639" w:rsidRDefault="00C279F8" w:rsidP="00C279F8">
      <w:pPr>
        <w:pStyle w:val="Default"/>
        <w:numPr>
          <w:ilvl w:val="2"/>
          <w:numId w:val="47"/>
        </w:numPr>
        <w:rPr>
          <w:color w:val="auto"/>
        </w:rPr>
      </w:pPr>
      <w:r w:rsidRPr="00DB1639">
        <w:rPr>
          <w:color w:val="auto"/>
        </w:rPr>
        <w:t xml:space="preserve">How will you explain the research so that the children understand what they are being asked to do? </w:t>
      </w:r>
    </w:p>
    <w:p w14:paraId="16650267" w14:textId="77777777" w:rsidR="00C279F8" w:rsidRPr="00DB1639" w:rsidRDefault="00C279F8" w:rsidP="00C279F8">
      <w:pPr>
        <w:pStyle w:val="Default"/>
        <w:numPr>
          <w:ilvl w:val="2"/>
          <w:numId w:val="47"/>
        </w:numPr>
        <w:rPr>
          <w:color w:val="auto"/>
        </w:rPr>
      </w:pPr>
      <w:r w:rsidRPr="00DB1639">
        <w:rPr>
          <w:color w:val="auto"/>
        </w:rPr>
        <w:t xml:space="preserve">How will you obtain the child’s overt agreement to participate? </w:t>
      </w:r>
    </w:p>
    <w:p w14:paraId="3C19F984" w14:textId="77777777" w:rsidR="00C279F8" w:rsidRPr="00DB1639" w:rsidRDefault="00C279F8" w:rsidP="00C279F8">
      <w:pPr>
        <w:pStyle w:val="Default"/>
        <w:numPr>
          <w:ilvl w:val="2"/>
          <w:numId w:val="47"/>
        </w:numPr>
        <w:rPr>
          <w:color w:val="auto"/>
        </w:rPr>
      </w:pPr>
      <w:r w:rsidRPr="00DB1639">
        <w:rPr>
          <w:color w:val="auto"/>
        </w:rPr>
        <w:t xml:space="preserve">Confirm you will not enroll a child if there is any sign of unwillingness. </w:t>
      </w:r>
    </w:p>
    <w:p w14:paraId="4B861D76" w14:textId="77777777" w:rsidR="00C279F8" w:rsidRPr="00DB1639" w:rsidRDefault="00C279F8" w:rsidP="00C279F8">
      <w:pPr>
        <w:pStyle w:val="Default"/>
        <w:numPr>
          <w:ilvl w:val="2"/>
          <w:numId w:val="47"/>
        </w:numPr>
        <w:rPr>
          <w:color w:val="auto"/>
        </w:rPr>
      </w:pPr>
      <w:r w:rsidRPr="00DB1639">
        <w:rPr>
          <w:color w:val="auto"/>
        </w:rPr>
        <w:t xml:space="preserve">Are there children you will </w:t>
      </w:r>
      <w:r w:rsidRPr="00E720E3">
        <w:rPr>
          <w:b/>
          <w:color w:val="auto"/>
        </w:rPr>
        <w:t>not</w:t>
      </w:r>
      <w:r w:rsidRPr="00DB1639">
        <w:rPr>
          <w:color w:val="auto"/>
        </w:rPr>
        <w:t xml:space="preserve"> ask to assent? If yes, which ones and why? </w:t>
      </w:r>
    </w:p>
    <w:p w14:paraId="73250FE8" w14:textId="77777777" w:rsidR="00C279F8" w:rsidRPr="00DB1639" w:rsidRDefault="00C279F8" w:rsidP="00C279F8">
      <w:pPr>
        <w:numPr>
          <w:ilvl w:val="1"/>
          <w:numId w:val="47"/>
        </w:numPr>
        <w:rPr>
          <w:rFonts w:ascii="Times New Roman" w:hAnsi="Times New Roman"/>
        </w:rPr>
      </w:pPr>
      <w:r w:rsidRPr="00DB1639">
        <w:rPr>
          <w:rFonts w:ascii="Times New Roman" w:hAnsi="Times New Roman"/>
        </w:rPr>
        <w:t xml:space="preserve">When you obtain assent from children, will it be documented, and if so, how? The IRB allows the person obtaining assent to document assent on the consent form. It does not require assent documents and does not require children to sign them. </w:t>
      </w:r>
    </w:p>
    <w:p w14:paraId="6FE02187" w14:textId="014BEA82" w:rsidR="00C279F8" w:rsidRPr="00DB1639" w:rsidRDefault="00C279F8" w:rsidP="00871110">
      <w:pPr>
        <w:numPr>
          <w:ilvl w:val="1"/>
          <w:numId w:val="47"/>
        </w:numPr>
        <w:rPr>
          <w:rFonts w:ascii="Times New Roman" w:hAnsi="Times New Roman"/>
        </w:rPr>
      </w:pPr>
      <w:r w:rsidRPr="00DB1639">
        <w:rPr>
          <w:rFonts w:ascii="Times New Roman" w:hAnsi="Times New Roman"/>
        </w:rPr>
        <w:t xml:space="preserve">See HRP-310 CHECKLIST: Children to ensure that you have provided sufficient information. </w:t>
      </w:r>
      <w:r w:rsidR="00871110" w:rsidRPr="00DB1639">
        <w:rPr>
          <w:rFonts w:ascii="Times New Roman" w:hAnsi="Times New Roman"/>
        </w:rPr>
        <w:t xml:space="preserve">This form can be found </w:t>
      </w:r>
      <w:hyperlink r:id="rId12" w:history="1">
        <w:r w:rsidR="00871110" w:rsidRPr="0065678E">
          <w:rPr>
            <w:rStyle w:val="Hyperlink"/>
            <w:rFonts w:ascii="Times New Roman" w:hAnsi="Times New Roman"/>
            <w:color w:val="auto"/>
          </w:rPr>
          <w:t>here</w:t>
        </w:r>
      </w:hyperlink>
      <w:r w:rsidR="00871110" w:rsidRPr="0065678E">
        <w:rPr>
          <w:rFonts w:ascii="Times New Roman" w:hAnsi="Times New Roman"/>
        </w:rPr>
        <w:t>.</w:t>
      </w:r>
    </w:p>
    <w:p w14:paraId="047327C4" w14:textId="77777777" w:rsidR="00C279F8" w:rsidRPr="00DB1639" w:rsidRDefault="00C279F8" w:rsidP="00C279F8">
      <w:pPr>
        <w:rPr>
          <w:rFonts w:ascii="Times New Roman" w:hAnsi="Times New Roman"/>
        </w:rPr>
      </w:pPr>
    </w:p>
    <w:p w14:paraId="50C93716" w14:textId="3B833B8C" w:rsidR="00C279F8" w:rsidRPr="00DB1639" w:rsidRDefault="00C279F8" w:rsidP="00C279F8">
      <w:pPr>
        <w:numPr>
          <w:ilvl w:val="0"/>
          <w:numId w:val="47"/>
        </w:numPr>
        <w:rPr>
          <w:rFonts w:ascii="Times New Roman" w:hAnsi="Times New Roman"/>
        </w:rPr>
      </w:pPr>
      <w:r w:rsidRPr="00DB1639">
        <w:rPr>
          <w:rFonts w:ascii="Times New Roman" w:hAnsi="Times New Roman"/>
          <w:b/>
        </w:rPr>
        <w:t xml:space="preserve">Pregnant women: </w:t>
      </w:r>
      <w:r w:rsidRPr="00DB1639">
        <w:rPr>
          <w:rFonts w:ascii="Times New Roman" w:hAnsi="Times New Roman"/>
        </w:rPr>
        <w:t xml:space="preserve">See HRP-305 CHECKLIST: Pregnant Women to ensure that you have provided sufficient information. </w:t>
      </w:r>
      <w:r w:rsidR="00871110" w:rsidRPr="00DB1639">
        <w:rPr>
          <w:rFonts w:ascii="Times New Roman" w:hAnsi="Times New Roman"/>
        </w:rPr>
        <w:t xml:space="preserve">This form can be found </w:t>
      </w:r>
      <w:hyperlink r:id="rId13" w:history="1">
        <w:r w:rsidR="00871110" w:rsidRPr="00DB1639">
          <w:rPr>
            <w:rStyle w:val="Hyperlink"/>
            <w:rFonts w:ascii="Times New Roman" w:hAnsi="Times New Roman"/>
            <w:color w:val="auto"/>
          </w:rPr>
          <w:t>here</w:t>
        </w:r>
      </w:hyperlink>
      <w:r w:rsidR="00871110" w:rsidRPr="00DB1639">
        <w:rPr>
          <w:rFonts w:ascii="Times New Roman" w:hAnsi="Times New Roman"/>
        </w:rPr>
        <w:t>.</w:t>
      </w:r>
    </w:p>
    <w:p w14:paraId="52531943" w14:textId="77777777" w:rsidR="00C279F8" w:rsidRPr="00DB1639" w:rsidRDefault="00C279F8" w:rsidP="00C279F8">
      <w:pPr>
        <w:rPr>
          <w:rFonts w:ascii="Times New Roman" w:hAnsi="Times New Roman"/>
        </w:rPr>
      </w:pPr>
    </w:p>
    <w:p w14:paraId="58FD0A1D" w14:textId="3D101360" w:rsidR="00C279F8" w:rsidRPr="00DB1639" w:rsidRDefault="00C279F8" w:rsidP="00C279F8">
      <w:pPr>
        <w:numPr>
          <w:ilvl w:val="0"/>
          <w:numId w:val="47"/>
        </w:numPr>
        <w:rPr>
          <w:rFonts w:ascii="Times New Roman" w:hAnsi="Times New Roman"/>
        </w:rPr>
      </w:pPr>
      <w:r w:rsidRPr="00DB1639">
        <w:rPr>
          <w:rFonts w:ascii="Times New Roman" w:hAnsi="Times New Roman"/>
          <w:b/>
        </w:rPr>
        <w:lastRenderedPageBreak/>
        <w:t>Neonates of uncertain viability or non-viable neonates:</w:t>
      </w:r>
      <w:r w:rsidRPr="00DB1639">
        <w:rPr>
          <w:rFonts w:ascii="Times New Roman" w:hAnsi="Times New Roman"/>
        </w:rPr>
        <w:t xml:space="preserve"> See </w:t>
      </w:r>
      <w:r w:rsidR="00871110" w:rsidRPr="00DB1639">
        <w:t>HRP-306 CHECKLIST: Neonates of Uncertain Viability</w:t>
      </w:r>
      <w:r w:rsidRPr="00DB1639">
        <w:rPr>
          <w:rFonts w:ascii="Times New Roman" w:hAnsi="Times New Roman"/>
        </w:rPr>
        <w:t xml:space="preserve"> or </w:t>
      </w:r>
      <w:hyperlink r:id="rId14" w:history="1">
        <w:r w:rsidRPr="00DB1639">
          <w:rPr>
            <w:rStyle w:val="Hyperlink"/>
            <w:rFonts w:ascii="Times New Roman" w:hAnsi="Times New Roman"/>
            <w:color w:val="auto"/>
          </w:rPr>
          <w:t>HRP-307 Checklist: Non-Viable Neonates</w:t>
        </w:r>
      </w:hyperlink>
      <w:r w:rsidRPr="00DB1639">
        <w:rPr>
          <w:rFonts w:ascii="Times New Roman" w:hAnsi="Times New Roman"/>
        </w:rPr>
        <w:t xml:space="preserve"> to ensure that you have provided sufficient information. </w:t>
      </w:r>
      <w:r w:rsidR="00871110" w:rsidRPr="00DB1639">
        <w:rPr>
          <w:rFonts w:ascii="Times New Roman" w:hAnsi="Times New Roman"/>
        </w:rPr>
        <w:t xml:space="preserve">This form can be found </w:t>
      </w:r>
      <w:hyperlink r:id="rId15" w:history="1">
        <w:r w:rsidR="00871110" w:rsidRPr="00DB1639">
          <w:rPr>
            <w:rStyle w:val="Hyperlink"/>
            <w:rFonts w:ascii="Times New Roman" w:hAnsi="Times New Roman"/>
            <w:color w:val="auto"/>
          </w:rPr>
          <w:t>here</w:t>
        </w:r>
      </w:hyperlink>
      <w:r w:rsidR="00871110" w:rsidRPr="00DB1639">
        <w:rPr>
          <w:rFonts w:ascii="Times New Roman" w:hAnsi="Times New Roman"/>
        </w:rPr>
        <w:t>.</w:t>
      </w:r>
    </w:p>
    <w:p w14:paraId="7E79CE27" w14:textId="77777777" w:rsidR="00C279F8" w:rsidRPr="00DB1639" w:rsidRDefault="00C279F8" w:rsidP="00C279F8">
      <w:pPr>
        <w:rPr>
          <w:rFonts w:ascii="Times New Roman" w:hAnsi="Times New Roman"/>
        </w:rPr>
      </w:pPr>
      <w:r w:rsidRPr="00DB1639">
        <w:rPr>
          <w:rFonts w:ascii="Times New Roman" w:hAnsi="Times New Roman"/>
        </w:rPr>
        <w:t xml:space="preserve"> </w:t>
      </w:r>
    </w:p>
    <w:p w14:paraId="21E6A348" w14:textId="602A882A" w:rsidR="00C279F8" w:rsidRPr="00DB1639" w:rsidRDefault="00C279F8" w:rsidP="00C279F8">
      <w:pPr>
        <w:pStyle w:val="Default"/>
        <w:numPr>
          <w:ilvl w:val="0"/>
          <w:numId w:val="47"/>
        </w:numPr>
        <w:rPr>
          <w:color w:val="auto"/>
        </w:rPr>
      </w:pPr>
      <w:r w:rsidRPr="00DB1639">
        <w:rPr>
          <w:b/>
          <w:color w:val="auto"/>
        </w:rPr>
        <w:t>Prisoners:</w:t>
      </w:r>
      <w:r w:rsidRPr="00DB1639">
        <w:rPr>
          <w:color w:val="auto"/>
        </w:rPr>
        <w:t xml:space="preserve"> See </w:t>
      </w:r>
      <w:r w:rsidR="00871110" w:rsidRPr="00DB1639">
        <w:rPr>
          <w:color w:val="auto"/>
        </w:rPr>
        <w:t>HRP-308 CHECKLIST: Prisoners</w:t>
      </w:r>
      <w:r w:rsidRPr="00DB1639">
        <w:rPr>
          <w:color w:val="auto"/>
        </w:rPr>
        <w:t xml:space="preserve"> or </w:t>
      </w:r>
      <w:r w:rsidR="00871110" w:rsidRPr="00DB1639">
        <w:rPr>
          <w:color w:val="auto"/>
        </w:rPr>
        <w:t>HRP-309 CHECKLIST: Unexpected Incarceration</w:t>
      </w:r>
      <w:r w:rsidRPr="00DB1639">
        <w:rPr>
          <w:color w:val="auto"/>
        </w:rPr>
        <w:t xml:space="preserve"> to ensure that you have provided sufficient information. </w:t>
      </w:r>
      <w:r w:rsidR="00871110" w:rsidRPr="00DB1639">
        <w:rPr>
          <w:color w:val="auto"/>
        </w:rPr>
        <w:t xml:space="preserve">These forms can be found </w:t>
      </w:r>
      <w:hyperlink r:id="rId16" w:history="1">
        <w:r w:rsidR="00871110" w:rsidRPr="00DB1639">
          <w:rPr>
            <w:rStyle w:val="Hyperlink"/>
            <w:color w:val="auto"/>
          </w:rPr>
          <w:t>here</w:t>
        </w:r>
      </w:hyperlink>
      <w:r w:rsidR="00871110" w:rsidRPr="00DB1639">
        <w:rPr>
          <w:color w:val="auto"/>
        </w:rPr>
        <w:t>.</w:t>
      </w:r>
      <w:r w:rsidR="00DB1639">
        <w:rPr>
          <w:color w:val="auto"/>
        </w:rPr>
        <w:t>]</w:t>
      </w:r>
    </w:p>
    <w:p w14:paraId="385EFF04" w14:textId="77777777" w:rsidR="00C279F8" w:rsidRPr="00DB1639" w:rsidRDefault="00C279F8" w:rsidP="007606EA">
      <w:pPr>
        <w:pStyle w:val="ListParagraph"/>
      </w:pPr>
    </w:p>
    <w:p w14:paraId="56FB268D" w14:textId="77777777" w:rsidR="00C279F8" w:rsidRPr="00DB1639" w:rsidRDefault="00C279F8" w:rsidP="007606EA">
      <w:pPr>
        <w:pStyle w:val="Default"/>
        <w:ind w:left="720"/>
        <w:rPr>
          <w:color w:val="auto"/>
        </w:rPr>
      </w:pPr>
    </w:p>
    <w:p w14:paraId="180D39BB" w14:textId="39EAF37E" w:rsidR="00C279F8" w:rsidRPr="00DB1639" w:rsidRDefault="00577787" w:rsidP="00C279F8">
      <w:pPr>
        <w:rPr>
          <w:rFonts w:ascii="Times New Roman" w:hAnsi="Times New Roman"/>
          <w:b/>
          <w:smallCaps/>
        </w:rPr>
      </w:pPr>
      <w:r w:rsidRPr="00DB1639">
        <w:rPr>
          <w:rFonts w:ascii="Times New Roman" w:hAnsi="Times New Roman"/>
          <w:b/>
          <w:smallCaps/>
        </w:rPr>
        <w:t>9</w:t>
      </w:r>
      <w:r w:rsidR="00C279F8" w:rsidRPr="00DB1639">
        <w:rPr>
          <w:rFonts w:ascii="Times New Roman" w:hAnsi="Times New Roman"/>
          <w:b/>
          <w:smallCaps/>
        </w:rPr>
        <w:t>. Setting</w:t>
      </w:r>
    </w:p>
    <w:p w14:paraId="4E6C8124" w14:textId="50F143BF"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Describe the sites or locations where your research team will identify and recruit potential subjects, perform research procedures, and conduct data entry and analysis. Describe any necessary facilities (e.g., access to private rooms). Describe the composition and involvement of any community advisory board. If you are conducting research outside of UMass-</w:t>
      </w:r>
      <w:r w:rsidR="00CD2549" w:rsidRPr="00DB1639">
        <w:rPr>
          <w:rFonts w:ascii="Times New Roman" w:hAnsi="Times New Roman"/>
        </w:rPr>
        <w:t>Lowell</w:t>
      </w:r>
      <w:r w:rsidR="00C279F8" w:rsidRPr="00DB1639">
        <w:rPr>
          <w:rFonts w:ascii="Times New Roman" w:hAnsi="Times New Roman"/>
        </w:rPr>
        <w:t>, describe any site-specific regulations or customs affecting the research and any local scientific and ethical review.</w:t>
      </w:r>
      <w:r>
        <w:rPr>
          <w:rFonts w:ascii="Times New Roman" w:hAnsi="Times New Roman"/>
        </w:rPr>
        <w:t>]</w:t>
      </w:r>
    </w:p>
    <w:p w14:paraId="33A3237C" w14:textId="77777777" w:rsidR="00C279F8" w:rsidRPr="00DB1639" w:rsidRDefault="00C279F8" w:rsidP="00C279F8">
      <w:pPr>
        <w:rPr>
          <w:rFonts w:ascii="Times New Roman" w:hAnsi="Times New Roman"/>
        </w:rPr>
      </w:pPr>
    </w:p>
    <w:p w14:paraId="14952AFC" w14:textId="77777777" w:rsidR="00C279F8" w:rsidRPr="00DB1639" w:rsidRDefault="00C279F8" w:rsidP="00C279F8"/>
    <w:p w14:paraId="399EBE58" w14:textId="5AC58599" w:rsidR="00C279F8" w:rsidRPr="00DB1639" w:rsidRDefault="00577787" w:rsidP="00C279F8">
      <w:pPr>
        <w:rPr>
          <w:rFonts w:ascii="Times New Roman" w:hAnsi="Times New Roman"/>
          <w:b/>
          <w:smallCaps/>
        </w:rPr>
      </w:pPr>
      <w:r w:rsidRPr="00DB1639">
        <w:rPr>
          <w:rFonts w:ascii="Times New Roman" w:hAnsi="Times New Roman"/>
          <w:b/>
          <w:smallCaps/>
        </w:rPr>
        <w:t>10</w:t>
      </w:r>
      <w:r w:rsidR="00C279F8" w:rsidRPr="00DB1639">
        <w:rPr>
          <w:rFonts w:ascii="Times New Roman" w:hAnsi="Times New Roman"/>
          <w:b/>
          <w:smallCaps/>
        </w:rPr>
        <w:t>. Resources Available</w:t>
      </w:r>
    </w:p>
    <w:p w14:paraId="19F903AC" w14:textId="3C273706"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 xml:space="preserve">Describe study personnel. </w:t>
      </w:r>
    </w:p>
    <w:p w14:paraId="010E9ED3" w14:textId="77777777" w:rsidR="00C279F8" w:rsidRPr="00DB1639" w:rsidRDefault="00C279F8" w:rsidP="00C279F8">
      <w:pPr>
        <w:pStyle w:val="ListParagraph"/>
        <w:numPr>
          <w:ilvl w:val="0"/>
          <w:numId w:val="78"/>
        </w:numPr>
        <w:rPr>
          <w:rFonts w:ascii="Times New Roman" w:hAnsi="Times New Roman"/>
        </w:rPr>
      </w:pPr>
      <w:r w:rsidRPr="00DB1639">
        <w:rPr>
          <w:rFonts w:ascii="Times New Roman" w:hAnsi="Times New Roman"/>
        </w:rPr>
        <w:t xml:space="preserve">Do </w:t>
      </w:r>
      <w:r w:rsidRPr="00E720E3">
        <w:rPr>
          <w:rFonts w:ascii="Times New Roman" w:hAnsi="Times New Roman"/>
          <w:b/>
        </w:rPr>
        <w:t>not</w:t>
      </w:r>
      <w:r w:rsidRPr="00DB1639">
        <w:rPr>
          <w:rFonts w:ascii="Times New Roman" w:hAnsi="Times New Roman"/>
        </w:rPr>
        <w:t xml:space="preserve"> list people by name. </w:t>
      </w:r>
    </w:p>
    <w:p w14:paraId="28EFC71E" w14:textId="77777777" w:rsidR="00C279F8" w:rsidRPr="00DB1639" w:rsidRDefault="00C279F8" w:rsidP="00C279F8">
      <w:pPr>
        <w:pStyle w:val="ListParagraph"/>
        <w:numPr>
          <w:ilvl w:val="0"/>
          <w:numId w:val="78"/>
        </w:numPr>
        <w:rPr>
          <w:rFonts w:ascii="Times New Roman" w:hAnsi="Times New Roman"/>
        </w:rPr>
      </w:pPr>
      <w:r w:rsidRPr="00DB1639">
        <w:rPr>
          <w:rFonts w:ascii="Times New Roman" w:hAnsi="Times New Roman"/>
        </w:rPr>
        <w:t xml:space="preserve">List each study staff role (e.g., PI, co-investigator, research assistant, research coordinator). </w:t>
      </w:r>
    </w:p>
    <w:p w14:paraId="11B681CD" w14:textId="77777777" w:rsidR="00C279F8" w:rsidRPr="00DB1639" w:rsidRDefault="00C279F8" w:rsidP="00C279F8">
      <w:pPr>
        <w:pStyle w:val="ListParagraph"/>
        <w:numPr>
          <w:ilvl w:val="0"/>
          <w:numId w:val="78"/>
        </w:numPr>
        <w:rPr>
          <w:rFonts w:ascii="Times New Roman" w:hAnsi="Times New Roman"/>
        </w:rPr>
      </w:pPr>
      <w:r w:rsidRPr="00DB1639">
        <w:rPr>
          <w:rFonts w:ascii="Times New Roman" w:hAnsi="Times New Roman"/>
        </w:rPr>
        <w:t xml:space="preserve">Describe the responsibilities for each role. </w:t>
      </w:r>
    </w:p>
    <w:p w14:paraId="219E416C" w14:textId="77777777" w:rsidR="00C279F8" w:rsidRPr="00DB1639" w:rsidRDefault="00C279F8" w:rsidP="00C279F8">
      <w:pPr>
        <w:pStyle w:val="Default"/>
        <w:numPr>
          <w:ilvl w:val="0"/>
          <w:numId w:val="78"/>
        </w:numPr>
        <w:rPr>
          <w:color w:val="auto"/>
        </w:rPr>
      </w:pPr>
      <w:r w:rsidRPr="00DB1639">
        <w:rPr>
          <w:color w:val="auto"/>
        </w:rPr>
        <w:t xml:space="preserve">Describe the qualifications required to serve in each role (e.g., training, including training by the PI; experience; oversight). When applicable, describe knowledge of the local study sites, culture, and society. </w:t>
      </w:r>
    </w:p>
    <w:p w14:paraId="4F4080F2" w14:textId="77777777" w:rsidR="00C279F8" w:rsidRPr="00DB1639" w:rsidRDefault="00C279F8" w:rsidP="00C279F8">
      <w:pPr>
        <w:pStyle w:val="Default"/>
        <w:numPr>
          <w:ilvl w:val="0"/>
          <w:numId w:val="78"/>
        </w:numPr>
        <w:rPr>
          <w:color w:val="auto"/>
        </w:rPr>
      </w:pPr>
      <w:r w:rsidRPr="00DB1639">
        <w:rPr>
          <w:color w:val="auto"/>
        </w:rPr>
        <w:t xml:space="preserve">Describe the time the PI and staff will devote to conducting and completing the research. </w:t>
      </w:r>
    </w:p>
    <w:p w14:paraId="20160402" w14:textId="77777777" w:rsidR="00C279F8" w:rsidRPr="00DB1639" w:rsidRDefault="00C279F8" w:rsidP="00C279F8">
      <w:pPr>
        <w:pStyle w:val="Default"/>
        <w:rPr>
          <w:color w:val="auto"/>
        </w:rPr>
      </w:pPr>
    </w:p>
    <w:p w14:paraId="07A48597" w14:textId="061C730D" w:rsidR="00C279F8" w:rsidRPr="00DB1639" w:rsidRDefault="00C279F8" w:rsidP="00C279F8">
      <w:pPr>
        <w:rPr>
          <w:rFonts w:ascii="Times New Roman" w:hAnsi="Times New Roman"/>
        </w:rPr>
      </w:pPr>
      <w:r w:rsidRPr="00DB1639">
        <w:rPr>
          <w:rFonts w:ascii="Times New Roman" w:hAnsi="Times New Roman"/>
        </w:rPr>
        <w:t xml:space="preserve">Describe your process to ensure that all persons assisting with the research are adequately informed about the protocol, the research procedures, and their duties and functions. If appropriate, describe plans to notify and educate </w:t>
      </w:r>
      <w:r w:rsidR="00D83436" w:rsidRPr="00DB1639">
        <w:rPr>
          <w:rFonts w:ascii="Times New Roman" w:hAnsi="Times New Roman"/>
        </w:rPr>
        <w:t>all</w:t>
      </w:r>
      <w:r w:rsidRPr="00DB1639">
        <w:rPr>
          <w:rFonts w:ascii="Times New Roman" w:hAnsi="Times New Roman"/>
        </w:rPr>
        <w:t xml:space="preserve"> about the study, its procedures, who to contact, etc.</w:t>
      </w:r>
      <w:r w:rsidR="00DB1639">
        <w:rPr>
          <w:rFonts w:ascii="Times New Roman" w:hAnsi="Times New Roman"/>
        </w:rPr>
        <w:t>]</w:t>
      </w:r>
      <w:r w:rsidRPr="00DB1639">
        <w:rPr>
          <w:rFonts w:ascii="Times New Roman" w:hAnsi="Times New Roman"/>
        </w:rPr>
        <w:t xml:space="preserve"> </w:t>
      </w:r>
    </w:p>
    <w:p w14:paraId="08BA901B" w14:textId="77777777" w:rsidR="00D32F0B" w:rsidRPr="00DB1639" w:rsidRDefault="00D32F0B" w:rsidP="00D32F0B">
      <w:pPr>
        <w:rPr>
          <w:rFonts w:ascii="Times New Roman" w:hAnsi="Times New Roman"/>
          <w:b/>
          <w:smallCaps/>
        </w:rPr>
      </w:pPr>
    </w:p>
    <w:p w14:paraId="1A4DCDBE" w14:textId="251FB640" w:rsidR="00D32F0B" w:rsidRPr="00DB1639" w:rsidRDefault="00577787" w:rsidP="00D32F0B">
      <w:pPr>
        <w:rPr>
          <w:rFonts w:ascii="Times New Roman" w:hAnsi="Times New Roman"/>
          <w:b/>
          <w:smallCaps/>
        </w:rPr>
      </w:pPr>
      <w:r w:rsidRPr="00DB1639">
        <w:rPr>
          <w:rFonts w:ascii="Times New Roman" w:hAnsi="Times New Roman"/>
          <w:b/>
          <w:smallCaps/>
        </w:rPr>
        <w:t xml:space="preserve">11. </w:t>
      </w:r>
      <w:r w:rsidR="00D32F0B" w:rsidRPr="00DB1639">
        <w:rPr>
          <w:rFonts w:ascii="Times New Roman" w:hAnsi="Times New Roman"/>
          <w:b/>
          <w:smallCaps/>
        </w:rPr>
        <w:t>Study Timelines*</w:t>
      </w:r>
    </w:p>
    <w:p w14:paraId="35DAA906" w14:textId="0F7ADC10"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Describe:</w:t>
      </w:r>
    </w:p>
    <w:p w14:paraId="20930B19" w14:textId="77777777" w:rsidR="00D32F0B" w:rsidRPr="00DB1639" w:rsidRDefault="00D32F0B" w:rsidP="00D32F0B">
      <w:pPr>
        <w:numPr>
          <w:ilvl w:val="0"/>
          <w:numId w:val="39"/>
        </w:numPr>
        <w:rPr>
          <w:rFonts w:ascii="Times New Roman" w:hAnsi="Times New Roman"/>
        </w:rPr>
      </w:pPr>
      <w:r w:rsidRPr="00DB1639">
        <w:rPr>
          <w:rFonts w:ascii="Times New Roman" w:hAnsi="Times New Roman"/>
        </w:rPr>
        <w:t xml:space="preserve">The duration of an individual subject’s participation in the study </w:t>
      </w:r>
    </w:p>
    <w:p w14:paraId="441D6F3C" w14:textId="77777777" w:rsidR="00D32F0B" w:rsidRPr="00DB1639" w:rsidRDefault="00D32F0B" w:rsidP="00D32F0B">
      <w:pPr>
        <w:numPr>
          <w:ilvl w:val="0"/>
          <w:numId w:val="39"/>
        </w:numPr>
        <w:rPr>
          <w:rFonts w:ascii="Times New Roman" w:hAnsi="Times New Roman"/>
        </w:rPr>
      </w:pPr>
      <w:r w:rsidRPr="00DB1639">
        <w:rPr>
          <w:rFonts w:ascii="Times New Roman" w:hAnsi="Times New Roman"/>
        </w:rPr>
        <w:t xml:space="preserve">The duration anticipated to enroll all study subjects </w:t>
      </w:r>
    </w:p>
    <w:p w14:paraId="384130A2" w14:textId="7190C3B9" w:rsidR="00D32F0B" w:rsidRPr="00DB1639" w:rsidRDefault="00D32F0B" w:rsidP="00D32F0B">
      <w:pPr>
        <w:numPr>
          <w:ilvl w:val="0"/>
          <w:numId w:val="39"/>
        </w:numPr>
        <w:rPr>
          <w:rFonts w:ascii="Times New Roman" w:hAnsi="Times New Roman"/>
        </w:rPr>
      </w:pPr>
      <w:r w:rsidRPr="00DB1639">
        <w:rPr>
          <w:rFonts w:ascii="Times New Roman" w:hAnsi="Times New Roman"/>
        </w:rPr>
        <w:t>The estimated date for the investigators to complete this study (complete primary analyses)</w:t>
      </w:r>
      <w:r w:rsidR="00DB1639">
        <w:rPr>
          <w:rFonts w:ascii="Times New Roman" w:hAnsi="Times New Roman"/>
        </w:rPr>
        <w:t>]</w:t>
      </w:r>
      <w:r w:rsidRPr="00DB1639">
        <w:rPr>
          <w:rFonts w:ascii="Times New Roman" w:hAnsi="Times New Roman"/>
        </w:rPr>
        <w:t xml:space="preserve"> </w:t>
      </w:r>
    </w:p>
    <w:p w14:paraId="2C997744" w14:textId="0EC98D49" w:rsidR="00C279F8" w:rsidRPr="00DB1639" w:rsidRDefault="00C279F8" w:rsidP="008008C5">
      <w:pPr>
        <w:rPr>
          <w:rFonts w:ascii="Times New Roman" w:hAnsi="Times New Roman"/>
          <w:b/>
          <w:smallCaps/>
        </w:rPr>
      </w:pPr>
    </w:p>
    <w:p w14:paraId="78BEC242" w14:textId="184F30FF" w:rsidR="00D32F0B" w:rsidRPr="00DB1639" w:rsidRDefault="00DB4ABC" w:rsidP="00D32F0B">
      <w:pPr>
        <w:rPr>
          <w:rFonts w:ascii="Times New Roman" w:hAnsi="Times New Roman"/>
          <w:b/>
          <w:smallCaps/>
        </w:rPr>
      </w:pPr>
      <w:r w:rsidRPr="00DB1639">
        <w:rPr>
          <w:rFonts w:ascii="Times New Roman" w:hAnsi="Times New Roman"/>
          <w:b/>
          <w:smallCaps/>
        </w:rPr>
        <w:t xml:space="preserve">12. </w:t>
      </w:r>
      <w:r w:rsidR="00D32F0B" w:rsidRPr="00DB1639">
        <w:rPr>
          <w:rFonts w:ascii="Times New Roman" w:hAnsi="Times New Roman"/>
          <w:b/>
          <w:smallCaps/>
        </w:rPr>
        <w:t>Number of Subjects</w:t>
      </w:r>
      <w:r w:rsidRPr="00DB1639">
        <w:rPr>
          <w:rFonts w:ascii="Times New Roman" w:hAnsi="Times New Roman"/>
          <w:b/>
          <w:smallCaps/>
        </w:rPr>
        <w:t>*</w:t>
      </w:r>
    </w:p>
    <w:p w14:paraId="492F4FB8" w14:textId="64A5F2F3"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Indicate the total number of subjects to be accrued locally. If applicable, distinguish between the number of subjects who are expected to be enrolled and screened, and the number of subjects needed to complete the research procedures (i.e., the number of subjects excluding screen failures and later withdrawals).</w:t>
      </w:r>
      <w:r>
        <w:rPr>
          <w:rFonts w:ascii="Times New Roman" w:hAnsi="Times New Roman"/>
        </w:rPr>
        <w:t>]</w:t>
      </w:r>
      <w:r w:rsidR="00D32F0B" w:rsidRPr="00DB1639">
        <w:rPr>
          <w:rFonts w:ascii="Times New Roman" w:hAnsi="Times New Roman"/>
        </w:rPr>
        <w:t xml:space="preserve"> </w:t>
      </w:r>
    </w:p>
    <w:p w14:paraId="653DD0C8" w14:textId="77777777" w:rsidR="00D32F0B" w:rsidRPr="00DB1639" w:rsidRDefault="00D32F0B" w:rsidP="007606EA">
      <w:pPr>
        <w:pStyle w:val="Default"/>
        <w:rPr>
          <w:color w:val="auto"/>
        </w:rPr>
      </w:pPr>
    </w:p>
    <w:p w14:paraId="27D02C4F" w14:textId="76C9B2D5" w:rsidR="00C279F8" w:rsidRPr="00DB1639" w:rsidRDefault="00DB4ABC" w:rsidP="00C279F8">
      <w:pPr>
        <w:rPr>
          <w:rFonts w:ascii="Times New Roman" w:hAnsi="Times New Roman"/>
          <w:b/>
          <w:smallCaps/>
        </w:rPr>
      </w:pPr>
      <w:r w:rsidRPr="00DB1639">
        <w:rPr>
          <w:rFonts w:ascii="Times New Roman" w:hAnsi="Times New Roman"/>
          <w:b/>
          <w:smallCaps/>
        </w:rPr>
        <w:t>13</w:t>
      </w:r>
      <w:r w:rsidR="00C279F8" w:rsidRPr="00DB1639">
        <w:rPr>
          <w:rFonts w:ascii="Times New Roman" w:hAnsi="Times New Roman"/>
          <w:b/>
          <w:smallCaps/>
        </w:rPr>
        <w:t>. Procedures Involved*</w:t>
      </w:r>
    </w:p>
    <w:p w14:paraId="7840A7F7" w14:textId="3AB13D34" w:rsidR="00C279F8" w:rsidRPr="00DB1639" w:rsidRDefault="00DB1639" w:rsidP="00C279F8">
      <w:pPr>
        <w:rPr>
          <w:rFonts w:ascii="Times New Roman" w:hAnsi="Times New Roman"/>
        </w:rPr>
      </w:pPr>
      <w:r>
        <w:rPr>
          <w:rFonts w:ascii="Times New Roman" w:hAnsi="Times New Roman"/>
        </w:rPr>
        <w:t>[</w:t>
      </w:r>
      <w:r w:rsidR="00C279F8" w:rsidRPr="00DB1639">
        <w:rPr>
          <w:rFonts w:ascii="Times New Roman" w:hAnsi="Times New Roman"/>
        </w:rPr>
        <w:t xml:space="preserve">Describe and explain the study design starting from the point at which a subject has provided informed consent through any long-term follow-up. Describe: </w:t>
      </w:r>
    </w:p>
    <w:p w14:paraId="262CABF9" w14:textId="77777777" w:rsidR="00C279F8" w:rsidRPr="00DB1639" w:rsidRDefault="00C279F8" w:rsidP="00C279F8">
      <w:pPr>
        <w:pStyle w:val="Default"/>
        <w:numPr>
          <w:ilvl w:val="0"/>
          <w:numId w:val="69"/>
        </w:numPr>
        <w:rPr>
          <w:color w:val="auto"/>
        </w:rPr>
      </w:pPr>
      <w:r w:rsidRPr="00DB1639">
        <w:rPr>
          <w:color w:val="auto"/>
        </w:rPr>
        <w:t xml:space="preserve">All research procedures being performed and the order in which they are performed, including procedures being performed to monitor subjects for safety or minimize risks </w:t>
      </w:r>
    </w:p>
    <w:p w14:paraId="1ACE2DCD" w14:textId="52FF8DC6" w:rsidR="00C279F8" w:rsidRPr="00DB1639" w:rsidRDefault="00C279F8" w:rsidP="00C279F8">
      <w:pPr>
        <w:pStyle w:val="Default"/>
        <w:numPr>
          <w:ilvl w:val="0"/>
          <w:numId w:val="69"/>
        </w:numPr>
        <w:rPr>
          <w:color w:val="auto"/>
        </w:rPr>
      </w:pPr>
      <w:r w:rsidRPr="00DB1639">
        <w:rPr>
          <w:color w:val="auto"/>
        </w:rPr>
        <w:t xml:space="preserve">The data to be collected (submit all surveys, instruments, and data collection forms to the IRB) </w:t>
      </w:r>
    </w:p>
    <w:p w14:paraId="30EED0D4" w14:textId="70AC4E16" w:rsidR="00D83436" w:rsidRPr="00DB1639" w:rsidRDefault="00D83436" w:rsidP="00D83436">
      <w:pPr>
        <w:pStyle w:val="Default"/>
        <w:numPr>
          <w:ilvl w:val="0"/>
          <w:numId w:val="69"/>
        </w:numPr>
        <w:rPr>
          <w:color w:val="auto"/>
        </w:rPr>
      </w:pPr>
      <w:r w:rsidRPr="00DB1639">
        <w:rPr>
          <w:color w:val="auto"/>
        </w:rPr>
        <w:t xml:space="preserve">Any randomization process </w:t>
      </w:r>
    </w:p>
    <w:p w14:paraId="72BFC9BE" w14:textId="7E0E2C9E" w:rsidR="00C279F8" w:rsidRPr="00DB1639" w:rsidRDefault="00C279F8" w:rsidP="00C279F8">
      <w:pPr>
        <w:pStyle w:val="Default"/>
        <w:numPr>
          <w:ilvl w:val="0"/>
          <w:numId w:val="69"/>
        </w:numPr>
        <w:rPr>
          <w:color w:val="auto"/>
        </w:rPr>
      </w:pPr>
      <w:r w:rsidRPr="00DB1639">
        <w:rPr>
          <w:color w:val="auto"/>
        </w:rPr>
        <w:t xml:space="preserve">All drugs and devices used in the research, the purpose of their use, and their regulatory approval status (e.g., FDA approved/cleared, investigational) </w:t>
      </w:r>
    </w:p>
    <w:p w14:paraId="42AB67AC" w14:textId="77777777" w:rsidR="00C279F8" w:rsidRPr="00DB1639" w:rsidRDefault="00C279F8" w:rsidP="00C279F8">
      <w:pPr>
        <w:pStyle w:val="Default"/>
        <w:rPr>
          <w:color w:val="auto"/>
        </w:rPr>
      </w:pPr>
    </w:p>
    <w:p w14:paraId="44B50FD2" w14:textId="6CFB01FA" w:rsidR="00C279F8" w:rsidRPr="00DB1639" w:rsidRDefault="00C279F8" w:rsidP="00C279F8">
      <w:pPr>
        <w:rPr>
          <w:rFonts w:ascii="Times New Roman" w:hAnsi="Times New Roman"/>
        </w:rPr>
      </w:pPr>
      <w:r w:rsidRPr="00DB1639">
        <w:rPr>
          <w:rFonts w:ascii="Times New Roman" w:hAnsi="Times New Roman"/>
        </w:rPr>
        <w:t xml:space="preserve">For </w:t>
      </w:r>
      <w:r w:rsidRPr="00DB1639">
        <w:rPr>
          <w:rFonts w:ascii="Times New Roman" w:hAnsi="Times New Roman"/>
          <w:b/>
        </w:rPr>
        <w:t>record review</w:t>
      </w:r>
      <w:r w:rsidRPr="00DB1639">
        <w:rPr>
          <w:rFonts w:ascii="Times New Roman" w:hAnsi="Times New Roman"/>
        </w:rPr>
        <w:t>, walk step-by-step through the process of identifying records, accessing data, and recording data. How and where will you search for records? What information, if any, will you download? What information will you record to a data collection sheet? Provide the date range of the charts to be reviewed (e.g., mm/</w:t>
      </w:r>
      <w:proofErr w:type="spellStart"/>
      <w:r w:rsidRPr="00DB1639">
        <w:rPr>
          <w:rFonts w:ascii="Times New Roman" w:hAnsi="Times New Roman"/>
        </w:rPr>
        <w:t>dd</w:t>
      </w:r>
      <w:proofErr w:type="spellEnd"/>
      <w:r w:rsidRPr="00DB1639">
        <w:rPr>
          <w:rFonts w:ascii="Times New Roman" w:hAnsi="Times New Roman"/>
        </w:rPr>
        <w:t>/</w:t>
      </w:r>
      <w:proofErr w:type="spellStart"/>
      <w:r w:rsidRPr="00DB1639">
        <w:rPr>
          <w:rFonts w:ascii="Times New Roman" w:hAnsi="Times New Roman"/>
        </w:rPr>
        <w:t>yyyy</w:t>
      </w:r>
      <w:proofErr w:type="spellEnd"/>
      <w:r w:rsidRPr="00DB1639">
        <w:rPr>
          <w:rFonts w:ascii="Times New Roman" w:hAnsi="Times New Roman"/>
        </w:rPr>
        <w:t xml:space="preserve"> to mm/</w:t>
      </w:r>
      <w:proofErr w:type="spellStart"/>
      <w:r w:rsidRPr="00DB1639">
        <w:rPr>
          <w:rFonts w:ascii="Times New Roman" w:hAnsi="Times New Roman"/>
        </w:rPr>
        <w:t>dd</w:t>
      </w:r>
      <w:proofErr w:type="spellEnd"/>
      <w:r w:rsidRPr="00DB1639">
        <w:rPr>
          <w:rFonts w:ascii="Times New Roman" w:hAnsi="Times New Roman"/>
        </w:rPr>
        <w:t>/</w:t>
      </w:r>
      <w:proofErr w:type="spellStart"/>
      <w:r w:rsidRPr="00DB1639">
        <w:rPr>
          <w:rFonts w:ascii="Times New Roman" w:hAnsi="Times New Roman"/>
        </w:rPr>
        <w:t>yyyy</w:t>
      </w:r>
      <w:proofErr w:type="spellEnd"/>
      <w:r w:rsidRPr="00DB1639">
        <w:rPr>
          <w:rFonts w:ascii="Times New Roman" w:hAnsi="Times New Roman"/>
        </w:rPr>
        <w:t>).</w:t>
      </w:r>
      <w:r w:rsidR="00DB1639">
        <w:rPr>
          <w:rFonts w:ascii="Times New Roman" w:hAnsi="Times New Roman"/>
        </w:rPr>
        <w:t>]</w:t>
      </w:r>
      <w:r w:rsidRPr="00DB1639">
        <w:rPr>
          <w:rFonts w:ascii="Times New Roman" w:hAnsi="Times New Roman"/>
        </w:rPr>
        <w:t xml:space="preserve"> </w:t>
      </w:r>
    </w:p>
    <w:p w14:paraId="044F584B" w14:textId="238E5D35" w:rsidR="00D32F0B" w:rsidRPr="00DB1639" w:rsidRDefault="00D32F0B" w:rsidP="007606EA">
      <w:pPr>
        <w:pStyle w:val="Default"/>
        <w:rPr>
          <w:color w:val="auto"/>
        </w:rPr>
      </w:pPr>
    </w:p>
    <w:p w14:paraId="0753FE9F" w14:textId="58E068DD" w:rsidR="00D32F0B" w:rsidRPr="00DB1639" w:rsidRDefault="00DB4ABC" w:rsidP="00D32F0B">
      <w:pPr>
        <w:rPr>
          <w:rFonts w:ascii="Times New Roman" w:hAnsi="Times New Roman"/>
          <w:b/>
          <w:smallCaps/>
        </w:rPr>
      </w:pPr>
      <w:r w:rsidRPr="00DB1639">
        <w:rPr>
          <w:rFonts w:ascii="Times New Roman" w:hAnsi="Times New Roman"/>
          <w:b/>
          <w:smallCaps/>
        </w:rPr>
        <w:t>14</w:t>
      </w:r>
      <w:r w:rsidR="00577787" w:rsidRPr="00DB1639">
        <w:rPr>
          <w:rFonts w:ascii="Times New Roman" w:hAnsi="Times New Roman"/>
          <w:b/>
          <w:smallCaps/>
        </w:rPr>
        <w:t xml:space="preserve">. </w:t>
      </w:r>
      <w:r w:rsidR="00D32F0B" w:rsidRPr="00DB1639">
        <w:rPr>
          <w:rFonts w:ascii="Times New Roman" w:hAnsi="Times New Roman"/>
          <w:b/>
          <w:smallCaps/>
        </w:rPr>
        <w:t>Recruitment Methods</w:t>
      </w:r>
      <w:r w:rsidRPr="00DB1639">
        <w:rPr>
          <w:rFonts w:ascii="Times New Roman" w:hAnsi="Times New Roman"/>
          <w:b/>
          <w:smallCaps/>
        </w:rPr>
        <w:t>*</w:t>
      </w:r>
    </w:p>
    <w:p w14:paraId="3C5BBC28" w14:textId="295A87C0"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Justify the feasibility of recruiting the required number of suitable subjects within the given recruitment period. For example, how many potential subjects do you have access to? What percentage of them do you need to recruit? </w:t>
      </w:r>
    </w:p>
    <w:p w14:paraId="264E0C52" w14:textId="77777777" w:rsidR="00D32F0B" w:rsidRPr="00DB1639" w:rsidRDefault="00D32F0B" w:rsidP="00D32F0B">
      <w:pPr>
        <w:rPr>
          <w:rFonts w:ascii="Times New Roman" w:hAnsi="Times New Roman"/>
        </w:rPr>
      </w:pPr>
    </w:p>
    <w:p w14:paraId="1B3B6BB3" w14:textId="79C00DCD" w:rsidR="00D32F0B" w:rsidRPr="00DB1639" w:rsidRDefault="00D32F0B" w:rsidP="00D32F0B">
      <w:pPr>
        <w:rPr>
          <w:rFonts w:ascii="Times New Roman" w:hAnsi="Times New Roman"/>
        </w:rPr>
      </w:pPr>
      <w:r w:rsidRPr="00DB1639">
        <w:rPr>
          <w:rFonts w:ascii="Times New Roman" w:hAnsi="Times New Roman"/>
        </w:rPr>
        <w:t xml:space="preserve">Describe when, where, and how potential subjects will be identified and recruited. If recruiting in a clinical setting, will clinical staff ask potential subjects if it’s ok for study staff to approach? If recruiting by mail, </w:t>
      </w:r>
      <w:r w:rsidR="00D83436" w:rsidRPr="00DB1639">
        <w:rPr>
          <w:rFonts w:ascii="Times New Roman" w:hAnsi="Times New Roman"/>
        </w:rPr>
        <w:t xml:space="preserve">who </w:t>
      </w:r>
      <w:r w:rsidRPr="00DB1639">
        <w:rPr>
          <w:rFonts w:ascii="Times New Roman" w:hAnsi="Times New Roman"/>
        </w:rPr>
        <w:t xml:space="preserve">will </w:t>
      </w:r>
      <w:r w:rsidR="00D83436" w:rsidRPr="00DB1639">
        <w:rPr>
          <w:rFonts w:ascii="Times New Roman" w:hAnsi="Times New Roman"/>
        </w:rPr>
        <w:t xml:space="preserve">the </w:t>
      </w:r>
      <w:r w:rsidRPr="00DB1639">
        <w:rPr>
          <w:rFonts w:ascii="Times New Roman" w:hAnsi="Times New Roman"/>
        </w:rPr>
        <w:t>letters come from</w:t>
      </w:r>
      <w:r w:rsidR="00D83436" w:rsidRPr="00DB1639">
        <w:rPr>
          <w:rFonts w:ascii="Times New Roman" w:hAnsi="Times New Roman"/>
        </w:rPr>
        <w:t>?</w:t>
      </w:r>
      <w:r w:rsidRPr="00DB1639">
        <w:rPr>
          <w:rFonts w:ascii="Times New Roman" w:hAnsi="Times New Roman"/>
        </w:rPr>
        <w:t xml:space="preserve"> </w:t>
      </w:r>
    </w:p>
    <w:p w14:paraId="519F778F" w14:textId="77777777" w:rsidR="00D32F0B" w:rsidRPr="00DB1639" w:rsidRDefault="00D32F0B" w:rsidP="00D32F0B">
      <w:pPr>
        <w:rPr>
          <w:rFonts w:ascii="Times New Roman" w:hAnsi="Times New Roman"/>
        </w:rPr>
      </w:pPr>
    </w:p>
    <w:p w14:paraId="6DBA985D" w14:textId="77777777" w:rsidR="00D32F0B" w:rsidRPr="00DB1639" w:rsidRDefault="00D32F0B" w:rsidP="00D32F0B">
      <w:pPr>
        <w:rPr>
          <w:rFonts w:ascii="Times New Roman" w:hAnsi="Times New Roman"/>
        </w:rPr>
      </w:pPr>
      <w:r w:rsidRPr="00DB1639">
        <w:rPr>
          <w:rFonts w:ascii="Times New Roman" w:hAnsi="Times New Roman"/>
        </w:rPr>
        <w:t xml:space="preserve">Describe how individuals will be screened for eligibility. Will any identifiers be recorded? If so, when will identifiers be de-linked from the data and when will identifiers </w:t>
      </w:r>
      <w:proofErr w:type="gramStart"/>
      <w:r w:rsidRPr="00DB1639">
        <w:rPr>
          <w:rFonts w:ascii="Times New Roman" w:hAnsi="Times New Roman"/>
        </w:rPr>
        <w:t>be completely</w:t>
      </w:r>
      <w:proofErr w:type="gramEnd"/>
      <w:r w:rsidRPr="00DB1639">
        <w:rPr>
          <w:rFonts w:ascii="Times New Roman" w:hAnsi="Times New Roman"/>
        </w:rPr>
        <w:t xml:space="preserve"> destroyed? Be sure to address individuals who enroll and individuals who turn out to be ineligible or who decline to participate.</w:t>
      </w:r>
    </w:p>
    <w:p w14:paraId="2A742BCF" w14:textId="77777777" w:rsidR="00D32F0B" w:rsidRPr="00DB1639" w:rsidRDefault="00D32F0B" w:rsidP="00D32F0B">
      <w:pPr>
        <w:rPr>
          <w:rFonts w:ascii="Times New Roman" w:hAnsi="Times New Roman"/>
        </w:rPr>
      </w:pPr>
    </w:p>
    <w:p w14:paraId="45C18023" w14:textId="77777777" w:rsidR="00D32F0B" w:rsidRPr="00DB1639" w:rsidRDefault="00D32F0B" w:rsidP="00D32F0B">
      <w:pPr>
        <w:rPr>
          <w:rFonts w:ascii="Times New Roman" w:hAnsi="Times New Roman"/>
        </w:rPr>
      </w:pPr>
      <w:r w:rsidRPr="00DB1639">
        <w:rPr>
          <w:rFonts w:ascii="Times New Roman" w:hAnsi="Times New Roman"/>
        </w:rPr>
        <w:t>Submit copies of recruitment materials, including flyers, emails, letters, phone scripts, etc., to the IRB. For advertisements, include the final copy of printed advertisements. When advertisements are taped for broadcast, provide a link to the final production of the audio/video tape. You may submit the wording of the advertisement prior to taping to preclude re-taping because of inappropriate wording; however, the IRB must review and approve the final audio/video tape.</w:t>
      </w:r>
    </w:p>
    <w:p w14:paraId="2B5D93AF" w14:textId="77777777" w:rsidR="00D32F0B" w:rsidRPr="00DB1639" w:rsidRDefault="00D32F0B" w:rsidP="00D32F0B">
      <w:pPr>
        <w:rPr>
          <w:rFonts w:ascii="Times New Roman" w:hAnsi="Times New Roman"/>
        </w:rPr>
      </w:pPr>
    </w:p>
    <w:p w14:paraId="3FF779AA" w14:textId="2E1E8507" w:rsidR="00D32F0B" w:rsidRPr="00DB1639" w:rsidRDefault="00D32F0B" w:rsidP="00D32F0B">
      <w:pPr>
        <w:rPr>
          <w:rFonts w:ascii="Times New Roman" w:hAnsi="Times New Roman"/>
        </w:rPr>
      </w:pPr>
      <w:r w:rsidRPr="00DB1639">
        <w:rPr>
          <w:rFonts w:ascii="Times New Roman" w:hAnsi="Times New Roman"/>
        </w:rPr>
        <w:t>Describe the amount, method, and timing of any payments to subjects.</w:t>
      </w:r>
      <w:r w:rsidR="00DB1639">
        <w:rPr>
          <w:rFonts w:ascii="Times New Roman" w:hAnsi="Times New Roman"/>
        </w:rPr>
        <w:t>]</w:t>
      </w:r>
    </w:p>
    <w:p w14:paraId="1403477A" w14:textId="77777777" w:rsidR="00D32F0B" w:rsidRPr="00DB1639" w:rsidRDefault="00D32F0B" w:rsidP="00D32F0B">
      <w:pPr>
        <w:rPr>
          <w:rFonts w:ascii="Times New Roman" w:hAnsi="Times New Roman"/>
        </w:rPr>
      </w:pPr>
    </w:p>
    <w:p w14:paraId="6DC17441" w14:textId="57C0CE57" w:rsidR="00D32F0B" w:rsidRPr="00DB1639" w:rsidRDefault="00DB4ABC" w:rsidP="00D32F0B">
      <w:pPr>
        <w:rPr>
          <w:rFonts w:ascii="Times New Roman" w:hAnsi="Times New Roman"/>
          <w:b/>
          <w:smallCaps/>
        </w:rPr>
      </w:pPr>
      <w:r w:rsidRPr="00DB1639">
        <w:rPr>
          <w:rFonts w:ascii="Times New Roman" w:hAnsi="Times New Roman"/>
          <w:b/>
          <w:smallCaps/>
        </w:rPr>
        <w:t>15</w:t>
      </w:r>
      <w:r w:rsidR="00D32F0B" w:rsidRPr="00DB1639">
        <w:rPr>
          <w:rFonts w:ascii="Times New Roman" w:hAnsi="Times New Roman"/>
          <w:b/>
          <w:smallCaps/>
        </w:rPr>
        <w:t>. Consent Process</w:t>
      </w:r>
      <w:r w:rsidRPr="00DB1639">
        <w:rPr>
          <w:rFonts w:ascii="Times New Roman" w:hAnsi="Times New Roman"/>
          <w:b/>
          <w:smallCaps/>
        </w:rPr>
        <w:t>*</w:t>
      </w:r>
    </w:p>
    <w:p w14:paraId="3195D23B" w14:textId="01229DED" w:rsidR="00D32F0B" w:rsidRPr="00DB1639" w:rsidRDefault="00DB1639" w:rsidP="00D32F0B">
      <w:pPr>
        <w:pStyle w:val="Default"/>
        <w:rPr>
          <w:color w:val="auto"/>
        </w:rPr>
      </w:pPr>
      <w:r>
        <w:rPr>
          <w:color w:val="auto"/>
        </w:rPr>
        <w:t>[</w:t>
      </w:r>
      <w:r w:rsidR="00D32F0B" w:rsidRPr="00DB1639">
        <w:rPr>
          <w:color w:val="auto"/>
        </w:rPr>
        <w:t xml:space="preserve">If you will be obtaining informed consent: </w:t>
      </w:r>
    </w:p>
    <w:p w14:paraId="5BAEFB92" w14:textId="0CDEAB76" w:rsidR="00D32F0B" w:rsidRPr="00DB1639" w:rsidRDefault="00D32F0B" w:rsidP="00D32F0B">
      <w:pPr>
        <w:pStyle w:val="Default"/>
        <w:numPr>
          <w:ilvl w:val="0"/>
          <w:numId w:val="56"/>
        </w:numPr>
        <w:rPr>
          <w:color w:val="auto"/>
        </w:rPr>
      </w:pPr>
      <w:r w:rsidRPr="00DB1639">
        <w:rPr>
          <w:color w:val="auto"/>
        </w:rPr>
        <w:t xml:space="preserve">Explain how you will ensure that all study staff are familiar with and will follow </w:t>
      </w:r>
      <w:hyperlink r:id="rId17" w:history="1">
        <w:r w:rsidR="00A153A3" w:rsidRPr="00DB1639">
          <w:rPr>
            <w:rStyle w:val="Hyperlink"/>
            <w:color w:val="auto"/>
          </w:rPr>
          <w:t>HRP-802 INVESTIGATOR GUIDANCE: Informed Consent</w:t>
        </w:r>
      </w:hyperlink>
      <w:r w:rsidR="00A153A3" w:rsidRPr="00DB1639">
        <w:rPr>
          <w:color w:val="auto"/>
        </w:rPr>
        <w:t>.</w:t>
      </w:r>
      <w:r w:rsidR="00871110" w:rsidRPr="00DB1639">
        <w:rPr>
          <w:color w:val="auto"/>
        </w:rPr>
        <w:t xml:space="preserve"> This form can be found </w:t>
      </w:r>
      <w:hyperlink r:id="rId18" w:history="1">
        <w:r w:rsidR="00871110" w:rsidRPr="00DB1639">
          <w:rPr>
            <w:rStyle w:val="Hyperlink"/>
            <w:color w:val="auto"/>
          </w:rPr>
          <w:t>here</w:t>
        </w:r>
      </w:hyperlink>
      <w:r w:rsidR="00871110" w:rsidRPr="00DB1639">
        <w:rPr>
          <w:color w:val="auto"/>
        </w:rPr>
        <w:t>.</w:t>
      </w:r>
    </w:p>
    <w:p w14:paraId="62F5FD95" w14:textId="77777777" w:rsidR="00D32F0B" w:rsidRPr="00DB1639" w:rsidRDefault="00D32F0B" w:rsidP="00D32F0B">
      <w:pPr>
        <w:pStyle w:val="Default"/>
        <w:numPr>
          <w:ilvl w:val="0"/>
          <w:numId w:val="56"/>
        </w:numPr>
        <w:rPr>
          <w:color w:val="auto"/>
        </w:rPr>
      </w:pPr>
      <w:r w:rsidRPr="00DB1639">
        <w:rPr>
          <w:color w:val="auto"/>
        </w:rPr>
        <w:t xml:space="preserve">Describe where the consent process will take place. </w:t>
      </w:r>
    </w:p>
    <w:p w14:paraId="120E2C67" w14:textId="77777777" w:rsidR="00D32F0B" w:rsidRPr="00DB1639" w:rsidRDefault="00D32F0B" w:rsidP="00D32F0B">
      <w:pPr>
        <w:pStyle w:val="Default"/>
        <w:numPr>
          <w:ilvl w:val="0"/>
          <w:numId w:val="56"/>
        </w:numPr>
        <w:rPr>
          <w:color w:val="auto"/>
        </w:rPr>
      </w:pPr>
      <w:r w:rsidRPr="00DB1639">
        <w:rPr>
          <w:color w:val="auto"/>
        </w:rPr>
        <w:t xml:space="preserve">Describe any waiting period between recruiting the subject and obtaining consent such that subjects have sufficient time to consider </w:t>
      </w:r>
      <w:proofErr w:type="gramStart"/>
      <w:r w:rsidRPr="00DB1639">
        <w:rPr>
          <w:color w:val="auto"/>
        </w:rPr>
        <w:t>whether or not</w:t>
      </w:r>
      <w:proofErr w:type="gramEnd"/>
      <w:r w:rsidRPr="00DB1639">
        <w:rPr>
          <w:color w:val="auto"/>
        </w:rPr>
        <w:t xml:space="preserve"> to participate. </w:t>
      </w:r>
    </w:p>
    <w:p w14:paraId="44CA14C7" w14:textId="3C96E3A4" w:rsidR="00D32F0B" w:rsidRDefault="00D32F0B" w:rsidP="00D32F0B">
      <w:pPr>
        <w:pStyle w:val="Default"/>
        <w:numPr>
          <w:ilvl w:val="0"/>
          <w:numId w:val="56"/>
        </w:numPr>
        <w:rPr>
          <w:color w:val="auto"/>
        </w:rPr>
      </w:pPr>
      <w:r w:rsidRPr="00DB1639">
        <w:rPr>
          <w:color w:val="auto"/>
        </w:rPr>
        <w:lastRenderedPageBreak/>
        <w:t xml:space="preserve">Describe any process to ensure ongoing consent. </w:t>
      </w:r>
    </w:p>
    <w:p w14:paraId="03A7DF40" w14:textId="4C2614C9" w:rsidR="00796D49" w:rsidRPr="00DB1639" w:rsidRDefault="00796D49" w:rsidP="00D32F0B">
      <w:pPr>
        <w:pStyle w:val="Default"/>
        <w:numPr>
          <w:ilvl w:val="0"/>
          <w:numId w:val="56"/>
        </w:numPr>
        <w:rPr>
          <w:color w:val="auto"/>
        </w:rPr>
      </w:pPr>
      <w:r>
        <w:rPr>
          <w:color w:val="auto"/>
        </w:rPr>
        <w:t>Describe how participants will receive a copy of the consent form.</w:t>
      </w:r>
    </w:p>
    <w:p w14:paraId="178BFA53" w14:textId="77777777" w:rsidR="00D32F0B" w:rsidRPr="00DB1639" w:rsidRDefault="00D32F0B" w:rsidP="00D32F0B">
      <w:pPr>
        <w:rPr>
          <w:rFonts w:ascii="Times New Roman" w:hAnsi="Times New Roman"/>
        </w:rPr>
      </w:pPr>
    </w:p>
    <w:p w14:paraId="700F086F" w14:textId="77777777" w:rsidR="00D32F0B" w:rsidRPr="00DB1639" w:rsidRDefault="00D32F0B" w:rsidP="00D32F0B">
      <w:pPr>
        <w:rPr>
          <w:rFonts w:ascii="Times New Roman" w:hAnsi="Times New Roman"/>
        </w:rPr>
      </w:pPr>
      <w:r w:rsidRPr="00DB1639">
        <w:rPr>
          <w:rFonts w:ascii="Times New Roman" w:hAnsi="Times New Roman"/>
        </w:rPr>
        <w:t xml:space="preserve">If you will be obtaining informed consent from </w:t>
      </w:r>
      <w:r w:rsidRPr="00DB1639">
        <w:rPr>
          <w:rFonts w:ascii="Times New Roman" w:hAnsi="Times New Roman"/>
          <w:b/>
        </w:rPr>
        <w:t>non-English speaking subjects</w:t>
      </w:r>
      <w:r w:rsidRPr="00DB1639">
        <w:rPr>
          <w:rFonts w:ascii="Times New Roman" w:hAnsi="Times New Roman"/>
        </w:rPr>
        <w:t xml:space="preserve">: </w:t>
      </w:r>
    </w:p>
    <w:p w14:paraId="0BC372B4" w14:textId="77777777" w:rsidR="00D32F0B" w:rsidRPr="00DB1639" w:rsidRDefault="00D32F0B" w:rsidP="00D32F0B">
      <w:pPr>
        <w:numPr>
          <w:ilvl w:val="0"/>
          <w:numId w:val="58"/>
        </w:numPr>
        <w:rPr>
          <w:rFonts w:ascii="Times New Roman" w:hAnsi="Times New Roman"/>
        </w:rPr>
      </w:pPr>
      <w:r w:rsidRPr="00DB1639">
        <w:rPr>
          <w:rFonts w:ascii="Times New Roman" w:hAnsi="Times New Roman"/>
        </w:rPr>
        <w:t xml:space="preserve">Explain whether you will use a translated consent form or a short form. </w:t>
      </w:r>
    </w:p>
    <w:p w14:paraId="641417EA" w14:textId="77777777" w:rsidR="00D32F0B" w:rsidRPr="00DB1639" w:rsidRDefault="00D32F0B" w:rsidP="00D32F0B">
      <w:pPr>
        <w:numPr>
          <w:ilvl w:val="0"/>
          <w:numId w:val="58"/>
        </w:numPr>
        <w:rPr>
          <w:rFonts w:ascii="Times New Roman" w:hAnsi="Times New Roman"/>
        </w:rPr>
      </w:pPr>
      <w:r w:rsidRPr="00DB1639">
        <w:rPr>
          <w:rFonts w:ascii="Times New Roman" w:hAnsi="Times New Roman"/>
        </w:rPr>
        <w:t xml:space="preserve">If you will translate the consent form, indicate the languages. </w:t>
      </w:r>
    </w:p>
    <w:p w14:paraId="71E65282" w14:textId="77777777" w:rsidR="00D32F0B" w:rsidRPr="00DB1639" w:rsidRDefault="00D32F0B" w:rsidP="00D32F0B">
      <w:pPr>
        <w:numPr>
          <w:ilvl w:val="0"/>
          <w:numId w:val="58"/>
        </w:numPr>
        <w:rPr>
          <w:rFonts w:ascii="Times New Roman" w:hAnsi="Times New Roman"/>
        </w:rPr>
      </w:pPr>
      <w:r w:rsidRPr="00DB1639">
        <w:rPr>
          <w:rFonts w:ascii="Times New Roman" w:hAnsi="Times New Roman"/>
        </w:rPr>
        <w:t xml:space="preserve">If you will use a short form, provide a justification for not translating the consent form and confirm that the short form will have UML IRB approval. </w:t>
      </w:r>
    </w:p>
    <w:p w14:paraId="2BF831A6" w14:textId="77777777" w:rsidR="00D32F0B" w:rsidRPr="00DB1639" w:rsidRDefault="00D32F0B" w:rsidP="00D32F0B">
      <w:pPr>
        <w:numPr>
          <w:ilvl w:val="0"/>
          <w:numId w:val="58"/>
        </w:numPr>
        <w:rPr>
          <w:rFonts w:ascii="Times New Roman" w:hAnsi="Times New Roman"/>
        </w:rPr>
      </w:pPr>
      <w:r w:rsidRPr="00DB1639">
        <w:rPr>
          <w:rFonts w:ascii="Times New Roman" w:hAnsi="Times New Roman"/>
        </w:rPr>
        <w:t xml:space="preserve">Describe how you will provide oral and written information to these subjects in a language they understand. </w:t>
      </w:r>
    </w:p>
    <w:p w14:paraId="6B9580D9" w14:textId="77777777" w:rsidR="00D32F0B" w:rsidRPr="00DB1639" w:rsidRDefault="00D32F0B" w:rsidP="00D32F0B">
      <w:pPr>
        <w:rPr>
          <w:rFonts w:ascii="Times New Roman" w:hAnsi="Times New Roman"/>
        </w:rPr>
      </w:pPr>
    </w:p>
    <w:p w14:paraId="617CF2FA" w14:textId="77777777" w:rsidR="00D32F0B" w:rsidRPr="00DB1639" w:rsidRDefault="00D32F0B" w:rsidP="00D32F0B">
      <w:pPr>
        <w:rPr>
          <w:rFonts w:ascii="Times New Roman" w:hAnsi="Times New Roman"/>
        </w:rPr>
      </w:pPr>
      <w:r w:rsidRPr="00DB1639">
        <w:rPr>
          <w:rFonts w:ascii="Times New Roman" w:hAnsi="Times New Roman"/>
        </w:rPr>
        <w:t xml:space="preserve">If you will not be obtaining informed consent, required information will not be disclosed, or the research involves deception, </w:t>
      </w:r>
      <w:r w:rsidRPr="00E720E3">
        <w:rPr>
          <w:rFonts w:ascii="Times New Roman" w:hAnsi="Times New Roman"/>
          <w:b/>
        </w:rPr>
        <w:t>explain how</w:t>
      </w:r>
      <w:r w:rsidRPr="00DB1639">
        <w:rPr>
          <w:rFonts w:ascii="Times New Roman" w:hAnsi="Times New Roman"/>
        </w:rPr>
        <w:t xml:space="preserve"> the study meets regulatory criteria (a) through (c) and confirm (d): </w:t>
      </w:r>
    </w:p>
    <w:p w14:paraId="11823B43" w14:textId="77777777" w:rsidR="00D32F0B" w:rsidRPr="00DB1639" w:rsidRDefault="00D32F0B" w:rsidP="00D32F0B">
      <w:pPr>
        <w:numPr>
          <w:ilvl w:val="0"/>
          <w:numId w:val="62"/>
        </w:numPr>
        <w:rPr>
          <w:rFonts w:ascii="Times New Roman" w:hAnsi="Times New Roman"/>
        </w:rPr>
      </w:pPr>
      <w:r w:rsidRPr="00DB1639">
        <w:rPr>
          <w:rFonts w:ascii="Times New Roman" w:hAnsi="Times New Roman"/>
        </w:rPr>
        <w:t xml:space="preserve">The research involves no more than Minimal Risk to the subjects. </w:t>
      </w:r>
    </w:p>
    <w:p w14:paraId="4C283608" w14:textId="77777777" w:rsidR="00D32F0B" w:rsidRPr="00DB1639" w:rsidRDefault="00D32F0B" w:rsidP="00D32F0B">
      <w:pPr>
        <w:numPr>
          <w:ilvl w:val="0"/>
          <w:numId w:val="62"/>
        </w:numPr>
        <w:rPr>
          <w:rFonts w:ascii="Times New Roman" w:hAnsi="Times New Roman"/>
        </w:rPr>
      </w:pPr>
      <w:r w:rsidRPr="00DB1639">
        <w:rPr>
          <w:rFonts w:ascii="Times New Roman" w:hAnsi="Times New Roman"/>
        </w:rPr>
        <w:t xml:space="preserve">The waiver or alteration will NOT adversely affect the rights and welfare of the subjects. </w:t>
      </w:r>
    </w:p>
    <w:p w14:paraId="3DADAFB1" w14:textId="77777777" w:rsidR="00D32F0B" w:rsidRPr="00DB1639" w:rsidRDefault="00D32F0B" w:rsidP="00D32F0B">
      <w:pPr>
        <w:numPr>
          <w:ilvl w:val="0"/>
          <w:numId w:val="62"/>
        </w:numPr>
        <w:rPr>
          <w:rFonts w:ascii="Times New Roman" w:hAnsi="Times New Roman"/>
        </w:rPr>
      </w:pPr>
      <w:r w:rsidRPr="00DB1639">
        <w:rPr>
          <w:rFonts w:ascii="Times New Roman" w:hAnsi="Times New Roman"/>
        </w:rPr>
        <w:t xml:space="preserve">The research could NOT practicably be carried out without the waiver or alteration. </w:t>
      </w:r>
    </w:p>
    <w:p w14:paraId="4B39EA86" w14:textId="77777777" w:rsidR="00D32F0B" w:rsidRPr="00DB1639" w:rsidRDefault="00D32F0B" w:rsidP="00D32F0B">
      <w:pPr>
        <w:numPr>
          <w:ilvl w:val="0"/>
          <w:numId w:val="62"/>
        </w:numPr>
        <w:rPr>
          <w:rFonts w:ascii="Times New Roman" w:hAnsi="Times New Roman"/>
        </w:rPr>
      </w:pPr>
      <w:r w:rsidRPr="00DB1639">
        <w:rPr>
          <w:rFonts w:ascii="Times New Roman" w:hAnsi="Times New Roman"/>
        </w:rPr>
        <w:t xml:space="preserve">Confirm that in the event it becomes appropriate to provide subjects with additional pertinent information after participation, you will seek the guidance of the IRB. </w:t>
      </w:r>
    </w:p>
    <w:p w14:paraId="07E6ECA0" w14:textId="3F2473F0" w:rsidR="00D32F0B" w:rsidRPr="00DB1639" w:rsidRDefault="00D32F0B" w:rsidP="00D32F0B">
      <w:pPr>
        <w:rPr>
          <w:rFonts w:ascii="Times New Roman" w:hAnsi="Times New Roman"/>
        </w:rPr>
      </w:pPr>
      <w:r w:rsidRPr="00DB1639">
        <w:rPr>
          <w:rFonts w:ascii="Times New Roman" w:hAnsi="Times New Roman"/>
        </w:rPr>
        <w:t xml:space="preserve">In some cases, different criteria apply. Please see </w:t>
      </w:r>
      <w:r w:rsidR="00871110" w:rsidRPr="00DB1639">
        <w:t>HRP-300 CHECKLIST: Waiver of Consent HHS</w:t>
      </w:r>
      <w:r w:rsidRPr="00DB1639">
        <w:rPr>
          <w:rFonts w:ascii="Times New Roman" w:hAnsi="Times New Roman"/>
        </w:rPr>
        <w:t xml:space="preserve">,  </w:t>
      </w:r>
      <w:r w:rsidR="00871110" w:rsidRPr="00DB1639">
        <w:rPr>
          <w:rFonts w:ascii="Times New Roman" w:hAnsi="Times New Roman"/>
        </w:rPr>
        <w:t xml:space="preserve">found </w:t>
      </w:r>
      <w:hyperlink r:id="rId19" w:history="1">
        <w:r w:rsidR="00871110" w:rsidRPr="00DB1639">
          <w:rPr>
            <w:rStyle w:val="Hyperlink"/>
            <w:rFonts w:ascii="Times New Roman" w:hAnsi="Times New Roman"/>
            <w:color w:val="auto"/>
          </w:rPr>
          <w:t>here</w:t>
        </w:r>
      </w:hyperlink>
      <w:r w:rsidR="00871110" w:rsidRPr="00DB1639">
        <w:rPr>
          <w:rFonts w:ascii="Times New Roman" w:hAnsi="Times New Roman"/>
        </w:rPr>
        <w:t xml:space="preserve"> </w:t>
      </w:r>
      <w:r w:rsidRPr="00DB1639">
        <w:rPr>
          <w:rFonts w:ascii="Times New Roman" w:hAnsi="Times New Roman"/>
        </w:rPr>
        <w:t>for FDA-regulated research to ensure you have provided sufficient information for the IRB to determine that the research is eligible for a waiver or alteration of the consent process.</w:t>
      </w:r>
      <w:r w:rsidR="00DB1639">
        <w:rPr>
          <w:rFonts w:ascii="Times New Roman" w:hAnsi="Times New Roman"/>
        </w:rPr>
        <w:t>]</w:t>
      </w:r>
      <w:r w:rsidRPr="00DB1639">
        <w:rPr>
          <w:rFonts w:ascii="Times New Roman" w:hAnsi="Times New Roman"/>
        </w:rPr>
        <w:t xml:space="preserve"> </w:t>
      </w:r>
    </w:p>
    <w:p w14:paraId="411076B7" w14:textId="77777777" w:rsidR="00D32F0B" w:rsidRPr="00DB1639" w:rsidRDefault="00D32F0B" w:rsidP="00D32F0B">
      <w:pPr>
        <w:rPr>
          <w:rFonts w:ascii="Times New Roman" w:hAnsi="Times New Roman"/>
        </w:rPr>
      </w:pPr>
    </w:p>
    <w:p w14:paraId="2FA713FD" w14:textId="77777777" w:rsidR="00D32F0B" w:rsidRPr="00DB1639" w:rsidRDefault="00D32F0B" w:rsidP="00D32F0B">
      <w:pPr>
        <w:rPr>
          <w:rFonts w:ascii="Times New Roman" w:hAnsi="Times New Roman"/>
        </w:rPr>
      </w:pPr>
    </w:p>
    <w:p w14:paraId="37B68BA8" w14:textId="53266DBB" w:rsidR="00D32F0B" w:rsidRPr="00DB1639" w:rsidRDefault="00577787" w:rsidP="00D32F0B">
      <w:pPr>
        <w:rPr>
          <w:rFonts w:ascii="Times New Roman" w:hAnsi="Times New Roman"/>
          <w:b/>
          <w:smallCaps/>
        </w:rPr>
      </w:pPr>
      <w:r w:rsidRPr="00DB1639">
        <w:rPr>
          <w:rFonts w:ascii="Times New Roman" w:hAnsi="Times New Roman"/>
          <w:b/>
          <w:smallCaps/>
        </w:rPr>
        <w:t>1</w:t>
      </w:r>
      <w:r w:rsidR="00DB4ABC" w:rsidRPr="00DB1639">
        <w:rPr>
          <w:rFonts w:ascii="Times New Roman" w:hAnsi="Times New Roman"/>
          <w:b/>
          <w:smallCaps/>
        </w:rPr>
        <w:t>6</w:t>
      </w:r>
      <w:r w:rsidR="00D32F0B" w:rsidRPr="00DB1639">
        <w:rPr>
          <w:rFonts w:ascii="Times New Roman" w:hAnsi="Times New Roman"/>
          <w:b/>
          <w:smallCaps/>
        </w:rPr>
        <w:t>. Process to Document Consent in Writing</w:t>
      </w:r>
    </w:p>
    <w:p w14:paraId="71186F17" w14:textId="4AE65556"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Indicate whether you will or will not document consent in writing. 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 If you will document consent in writing, explain how you will ensure that all study staff are familiar with and will follow </w:t>
      </w:r>
      <w:r w:rsidR="00871110" w:rsidRPr="00DB1639">
        <w:t>HRP-803 INVESTIGATOR GUIDANCE: Documentation of Informed Consent</w:t>
      </w:r>
      <w:r w:rsidR="00D32F0B" w:rsidRPr="00DB1639">
        <w:rPr>
          <w:rFonts w:ascii="Times New Roman" w:hAnsi="Times New Roman"/>
        </w:rPr>
        <w:t>.</w:t>
      </w:r>
      <w:r w:rsidR="00871110" w:rsidRPr="00DB1639">
        <w:rPr>
          <w:rFonts w:ascii="Times New Roman" w:hAnsi="Times New Roman"/>
        </w:rPr>
        <w:t xml:space="preserve">  This form can be found </w:t>
      </w:r>
      <w:hyperlink r:id="rId20" w:history="1">
        <w:r w:rsidR="00871110" w:rsidRPr="00DB1639">
          <w:rPr>
            <w:rStyle w:val="Hyperlink"/>
            <w:rFonts w:ascii="Times New Roman" w:hAnsi="Times New Roman"/>
            <w:color w:val="auto"/>
          </w:rPr>
          <w:t>here</w:t>
        </w:r>
      </w:hyperlink>
      <w:r w:rsidR="00871110" w:rsidRPr="00DB1639">
        <w:rPr>
          <w:rFonts w:ascii="Times New Roman" w:hAnsi="Times New Roman"/>
        </w:rPr>
        <w:t>.</w:t>
      </w:r>
      <w:r>
        <w:rPr>
          <w:rFonts w:ascii="Times New Roman" w:hAnsi="Times New Roman"/>
        </w:rPr>
        <w:t>]</w:t>
      </w:r>
    </w:p>
    <w:p w14:paraId="25B029D5" w14:textId="77777777" w:rsidR="00D32F0B" w:rsidRPr="00DB1639" w:rsidRDefault="00D32F0B" w:rsidP="008008C5">
      <w:pPr>
        <w:rPr>
          <w:rFonts w:ascii="Times New Roman" w:hAnsi="Times New Roman"/>
          <w:b/>
          <w:smallCaps/>
        </w:rPr>
      </w:pPr>
    </w:p>
    <w:p w14:paraId="6DF88560" w14:textId="7A5CB5A8" w:rsidR="00D32F0B" w:rsidRPr="00DB1639" w:rsidRDefault="00DB4ABC" w:rsidP="00D32F0B">
      <w:pPr>
        <w:rPr>
          <w:rFonts w:ascii="Times New Roman" w:hAnsi="Times New Roman"/>
          <w:b/>
          <w:smallCaps/>
        </w:rPr>
      </w:pPr>
      <w:r w:rsidRPr="00DB1639">
        <w:rPr>
          <w:rFonts w:ascii="Times New Roman" w:hAnsi="Times New Roman"/>
          <w:b/>
          <w:smallCaps/>
        </w:rPr>
        <w:t>17</w:t>
      </w:r>
      <w:r w:rsidR="00D32F0B" w:rsidRPr="00DB1639">
        <w:rPr>
          <w:rFonts w:ascii="Times New Roman" w:hAnsi="Times New Roman"/>
          <w:b/>
          <w:smallCaps/>
        </w:rPr>
        <w:t>. Withdrawal of Subjects Without Their Consent*</w:t>
      </w:r>
    </w:p>
    <w:p w14:paraId="7221A4B7" w14:textId="3305B18D"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Indicate “NA” unless you may withdraw subjects from the research </w:t>
      </w:r>
      <w:r w:rsidR="00D32F0B" w:rsidRPr="00E720E3">
        <w:rPr>
          <w:rFonts w:ascii="Times New Roman" w:hAnsi="Times New Roman"/>
          <w:b/>
        </w:rPr>
        <w:t>without their consent</w:t>
      </w:r>
      <w:r w:rsidR="00D32F0B" w:rsidRPr="00DB1639">
        <w:rPr>
          <w:rFonts w:ascii="Times New Roman" w:hAnsi="Times New Roman"/>
        </w:rPr>
        <w:t>. Otherwise, describe the circumstances in which this might happen, any options subjects might have (e.g., stopping some procedures and continuing others, continued data collection from the clinical record), and any procedures for orderly early termination (e.g., weaning off study drugs).</w:t>
      </w:r>
      <w:r>
        <w:rPr>
          <w:rFonts w:ascii="Times New Roman" w:hAnsi="Times New Roman"/>
        </w:rPr>
        <w:t>]</w:t>
      </w:r>
    </w:p>
    <w:p w14:paraId="49E9328B" w14:textId="09EE98E0" w:rsidR="00D32F0B" w:rsidRPr="00DB1639" w:rsidRDefault="00D32F0B" w:rsidP="008008C5">
      <w:pPr>
        <w:rPr>
          <w:rFonts w:ascii="Times New Roman" w:hAnsi="Times New Roman"/>
          <w:b/>
          <w:smallCaps/>
        </w:rPr>
      </w:pPr>
    </w:p>
    <w:p w14:paraId="5F499944" w14:textId="35855203" w:rsidR="00D32F0B" w:rsidRPr="00DB1639" w:rsidRDefault="00DB4ABC" w:rsidP="00D32F0B">
      <w:pPr>
        <w:rPr>
          <w:rFonts w:ascii="Times New Roman" w:hAnsi="Times New Roman"/>
          <w:b/>
          <w:smallCaps/>
        </w:rPr>
      </w:pPr>
      <w:r w:rsidRPr="00DB1639">
        <w:rPr>
          <w:rFonts w:ascii="Times New Roman" w:hAnsi="Times New Roman"/>
          <w:b/>
          <w:smallCaps/>
        </w:rPr>
        <w:t>18</w:t>
      </w:r>
      <w:r w:rsidR="00D32F0B" w:rsidRPr="00DB1639">
        <w:rPr>
          <w:rFonts w:ascii="Times New Roman" w:hAnsi="Times New Roman"/>
          <w:b/>
          <w:smallCaps/>
        </w:rPr>
        <w:t>. Sharing of Research Results with Subjects*</w:t>
      </w:r>
    </w:p>
    <w:p w14:paraId="25899E0C" w14:textId="7FEAD30C"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Indicate </w:t>
      </w:r>
      <w:proofErr w:type="gramStart"/>
      <w:r w:rsidR="00D32F0B" w:rsidRPr="00DB1639">
        <w:rPr>
          <w:rFonts w:ascii="Times New Roman" w:hAnsi="Times New Roman"/>
        </w:rPr>
        <w:t>whether or not</w:t>
      </w:r>
      <w:proofErr w:type="gramEnd"/>
      <w:r w:rsidR="00D32F0B" w:rsidRPr="00DB1639">
        <w:rPr>
          <w:rFonts w:ascii="Times New Roman" w:hAnsi="Times New Roman"/>
        </w:rPr>
        <w:t xml:space="preserve"> you will </w:t>
      </w:r>
      <w:r w:rsidR="00D32F0B" w:rsidRPr="00E720E3">
        <w:rPr>
          <w:rFonts w:ascii="Times New Roman" w:hAnsi="Times New Roman"/>
        </w:rPr>
        <w:t xml:space="preserve">share </w:t>
      </w:r>
      <w:r w:rsidR="00D32F0B" w:rsidRPr="00E720E3">
        <w:rPr>
          <w:rFonts w:ascii="Times New Roman" w:hAnsi="Times New Roman"/>
          <w:b/>
        </w:rPr>
        <w:t>research</w:t>
      </w:r>
      <w:r w:rsidR="00D32F0B" w:rsidRPr="00DB1639">
        <w:rPr>
          <w:rFonts w:ascii="Times New Roman" w:hAnsi="Times New Roman"/>
        </w:rPr>
        <w:t xml:space="preserve"> results (e.g., study results or research results for individual subjects, such as results of investigational diagnostic tests, genetic tests, or incidental findings) with subjects or others (e.g., the subject’s primary care physicians). If research results will be shared, describe when and how.</w:t>
      </w:r>
      <w:r>
        <w:rPr>
          <w:rFonts w:ascii="Times New Roman" w:hAnsi="Times New Roman"/>
        </w:rPr>
        <w:t>]</w:t>
      </w:r>
    </w:p>
    <w:p w14:paraId="216B7F1A" w14:textId="77777777" w:rsidR="00D32F0B" w:rsidRPr="00DB1639" w:rsidRDefault="00D32F0B" w:rsidP="007606EA">
      <w:pPr>
        <w:pStyle w:val="Default"/>
        <w:rPr>
          <w:color w:val="auto"/>
        </w:rPr>
      </w:pPr>
    </w:p>
    <w:p w14:paraId="07021093" w14:textId="2D63B23D" w:rsidR="00D32F0B" w:rsidRPr="00DB1639" w:rsidRDefault="00D32F0B" w:rsidP="00D32F0B">
      <w:pPr>
        <w:rPr>
          <w:rFonts w:ascii="Times New Roman" w:hAnsi="Times New Roman"/>
          <w:b/>
          <w:smallCaps/>
        </w:rPr>
      </w:pPr>
      <w:r w:rsidRPr="00DB1639">
        <w:rPr>
          <w:rFonts w:ascii="Times New Roman" w:hAnsi="Times New Roman"/>
          <w:b/>
          <w:smallCaps/>
        </w:rPr>
        <w:t>1</w:t>
      </w:r>
      <w:r w:rsidR="00DB4ABC" w:rsidRPr="00DB1639">
        <w:rPr>
          <w:rFonts w:ascii="Times New Roman" w:hAnsi="Times New Roman"/>
          <w:b/>
          <w:smallCaps/>
        </w:rPr>
        <w:t>9</w:t>
      </w:r>
      <w:r w:rsidRPr="00DB1639">
        <w:rPr>
          <w:rFonts w:ascii="Times New Roman" w:hAnsi="Times New Roman"/>
          <w:b/>
          <w:smallCaps/>
        </w:rPr>
        <w:t>. Risks to Subjects*</w:t>
      </w:r>
    </w:p>
    <w:p w14:paraId="75429C8F" w14:textId="60A08B33"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List the reasonably foreseeable </w:t>
      </w:r>
      <w:r w:rsidR="00D32F0B" w:rsidRPr="00E720E3">
        <w:rPr>
          <w:rFonts w:ascii="Times New Roman" w:hAnsi="Times New Roman"/>
        </w:rPr>
        <w:t>risks, discomforts, hazards, or inconveniences to the subjects related to their participation in the research. Describe the probability, magnitude, duration, and reversibility of the risks, as appropriate. Consider physical, psychological, social, legal, and economic risks. If applicable, indicate procedures that may pose risks that are currently</w:t>
      </w:r>
      <w:r w:rsidR="00D32F0B" w:rsidRPr="00DB1639">
        <w:rPr>
          <w:rFonts w:ascii="Times New Roman" w:hAnsi="Times New Roman"/>
        </w:rPr>
        <w:t xml:space="preserve"> unforeseeable. If applicable, indicate procedures that may pose risks to an embryo or fetus should the subject be pregnant, become pregnant, or impregnate a partner. If applicable, describe risks to others who are not subjects.</w:t>
      </w:r>
      <w:r>
        <w:rPr>
          <w:rFonts w:ascii="Times New Roman" w:hAnsi="Times New Roman"/>
        </w:rPr>
        <w:t>]</w:t>
      </w:r>
    </w:p>
    <w:p w14:paraId="177D0CE4" w14:textId="77777777" w:rsidR="00D32F0B" w:rsidRPr="00DB1639" w:rsidRDefault="00D32F0B" w:rsidP="00D32F0B">
      <w:pPr>
        <w:rPr>
          <w:rFonts w:ascii="Times New Roman" w:hAnsi="Times New Roman"/>
        </w:rPr>
      </w:pPr>
    </w:p>
    <w:p w14:paraId="336452E2" w14:textId="77777777" w:rsidR="00D32F0B" w:rsidRPr="00DB1639" w:rsidRDefault="00D32F0B" w:rsidP="00D32F0B"/>
    <w:p w14:paraId="2ACC6997" w14:textId="505CDD83" w:rsidR="00D32F0B" w:rsidRPr="00DB1639" w:rsidRDefault="00DB4ABC" w:rsidP="00D32F0B">
      <w:pPr>
        <w:rPr>
          <w:rFonts w:ascii="Times New Roman" w:hAnsi="Times New Roman"/>
          <w:b/>
          <w:smallCaps/>
        </w:rPr>
      </w:pPr>
      <w:r w:rsidRPr="00DB1639">
        <w:rPr>
          <w:rFonts w:ascii="Times New Roman" w:hAnsi="Times New Roman"/>
          <w:b/>
          <w:smallCaps/>
        </w:rPr>
        <w:t>20</w:t>
      </w:r>
      <w:r w:rsidR="00D32F0B" w:rsidRPr="00DB1639">
        <w:rPr>
          <w:rFonts w:ascii="Times New Roman" w:hAnsi="Times New Roman"/>
          <w:b/>
          <w:smallCaps/>
        </w:rPr>
        <w:t xml:space="preserve">. Potential </w:t>
      </w:r>
      <w:r w:rsidR="00D32F0B" w:rsidRPr="00DB1639">
        <w:rPr>
          <w:rFonts w:ascii="Times New Roman" w:hAnsi="Times New Roman"/>
          <w:b/>
          <w:smallCaps/>
          <w:u w:val="single"/>
        </w:rPr>
        <w:t>Direct</w:t>
      </w:r>
      <w:r w:rsidR="00D32F0B" w:rsidRPr="00DB1639">
        <w:rPr>
          <w:rFonts w:ascii="Times New Roman" w:hAnsi="Times New Roman"/>
          <w:b/>
          <w:smallCaps/>
        </w:rPr>
        <w:t xml:space="preserve"> Benefits to Subjects*</w:t>
      </w:r>
    </w:p>
    <w:p w14:paraId="7EFB9640" w14:textId="191653C2" w:rsidR="00D32F0B" w:rsidRPr="00E720E3" w:rsidRDefault="00DB1639" w:rsidP="00D32F0B">
      <w:pPr>
        <w:rPr>
          <w:rFonts w:ascii="Times New Roman" w:hAnsi="Times New Roman"/>
          <w:b/>
        </w:rPr>
      </w:pPr>
      <w:r>
        <w:rPr>
          <w:rFonts w:ascii="Times New Roman" w:hAnsi="Times New Roman"/>
        </w:rPr>
        <w:t>[</w:t>
      </w:r>
      <w:r w:rsidR="00D32F0B" w:rsidRPr="00DB1639">
        <w:rPr>
          <w:rFonts w:ascii="Times New Roman" w:hAnsi="Times New Roman"/>
        </w:rPr>
        <w:t xml:space="preserve">Indicate “NA” unless there is potential </w:t>
      </w:r>
      <w:r w:rsidR="00D32F0B" w:rsidRPr="00E720E3">
        <w:rPr>
          <w:rFonts w:ascii="Times New Roman" w:hAnsi="Times New Roman"/>
          <w:b/>
        </w:rPr>
        <w:t>direct</w:t>
      </w:r>
      <w:r w:rsidR="00D32F0B" w:rsidRPr="00DB1639">
        <w:rPr>
          <w:rFonts w:ascii="Times New Roman" w:hAnsi="Times New Roman"/>
        </w:rPr>
        <w:t xml:space="preserve"> benefit to individual subjects from taking part in the research. Describe the probability, magnitude, and duration of the potential </w:t>
      </w:r>
      <w:r w:rsidR="00D32F0B" w:rsidRPr="00E720E3">
        <w:rPr>
          <w:rFonts w:ascii="Times New Roman" w:hAnsi="Times New Roman"/>
          <w:b/>
        </w:rPr>
        <w:t>direct</w:t>
      </w:r>
      <w:r w:rsidR="00D32F0B" w:rsidRPr="00DB1639">
        <w:rPr>
          <w:rFonts w:ascii="Times New Roman" w:hAnsi="Times New Roman"/>
        </w:rPr>
        <w:t xml:space="preserve"> benefits, as appropriate. Do not include benefits to society or others.  </w:t>
      </w:r>
      <w:r w:rsidR="00D32F0B" w:rsidRPr="00E720E3">
        <w:rPr>
          <w:rFonts w:ascii="Times New Roman" w:hAnsi="Times New Roman"/>
          <w:b/>
        </w:rPr>
        <w:t>Payment is not considered a benefit of participation.</w:t>
      </w:r>
      <w:r w:rsidRPr="00E720E3">
        <w:rPr>
          <w:rFonts w:ascii="Times New Roman" w:hAnsi="Times New Roman"/>
          <w:b/>
        </w:rPr>
        <w:t>]</w:t>
      </w:r>
      <w:r w:rsidR="00D32F0B" w:rsidRPr="00E720E3">
        <w:rPr>
          <w:rFonts w:ascii="Times New Roman" w:hAnsi="Times New Roman"/>
          <w:b/>
        </w:rPr>
        <w:t xml:space="preserve">   </w:t>
      </w:r>
    </w:p>
    <w:p w14:paraId="252CD7AE" w14:textId="77777777" w:rsidR="00484D74" w:rsidRPr="00DB1639" w:rsidRDefault="00484D74" w:rsidP="00B83F1E"/>
    <w:p w14:paraId="2893B9D0" w14:textId="77777777" w:rsidR="00484D74" w:rsidRPr="00DB1639" w:rsidRDefault="00484D74" w:rsidP="009A6731"/>
    <w:p w14:paraId="2235D4D3" w14:textId="0CC0E70C" w:rsidR="00577787" w:rsidRPr="00DB1639" w:rsidRDefault="00DB4ABC" w:rsidP="007606EA">
      <w:pPr>
        <w:pStyle w:val="Default"/>
        <w:rPr>
          <w:color w:val="auto"/>
        </w:rPr>
      </w:pPr>
      <w:r w:rsidRPr="00DB1639">
        <w:rPr>
          <w:b/>
          <w:smallCaps/>
          <w:color w:val="auto"/>
        </w:rPr>
        <w:t>21</w:t>
      </w:r>
      <w:r w:rsidR="00630592" w:rsidRPr="00DB1639">
        <w:rPr>
          <w:b/>
          <w:smallCaps/>
          <w:color w:val="auto"/>
        </w:rPr>
        <w:t xml:space="preserve">. Data </w:t>
      </w:r>
      <w:r w:rsidR="005F19D0" w:rsidRPr="00DB1639">
        <w:rPr>
          <w:b/>
          <w:smallCaps/>
          <w:color w:val="auto"/>
        </w:rPr>
        <w:t xml:space="preserve">and Specimen </w:t>
      </w:r>
      <w:r w:rsidR="00630592" w:rsidRPr="00DB1639">
        <w:rPr>
          <w:b/>
          <w:smallCaps/>
          <w:color w:val="auto"/>
        </w:rPr>
        <w:t>Anal</w:t>
      </w:r>
      <w:r w:rsidR="00E66869" w:rsidRPr="00DB1639">
        <w:rPr>
          <w:b/>
          <w:smallCaps/>
          <w:color w:val="auto"/>
        </w:rPr>
        <w:t>y</w:t>
      </w:r>
      <w:r w:rsidR="00630592" w:rsidRPr="00DB1639">
        <w:rPr>
          <w:b/>
          <w:smallCaps/>
          <w:color w:val="auto"/>
        </w:rPr>
        <w:t>s</w:t>
      </w:r>
      <w:r w:rsidR="00E66869" w:rsidRPr="00DB1639">
        <w:rPr>
          <w:b/>
          <w:smallCaps/>
          <w:color w:val="auto"/>
        </w:rPr>
        <w:t>is and M</w:t>
      </w:r>
      <w:r w:rsidR="00630592" w:rsidRPr="00DB1639">
        <w:rPr>
          <w:b/>
          <w:smallCaps/>
          <w:color w:val="auto"/>
        </w:rPr>
        <w:t>anagement</w:t>
      </w:r>
      <w:r w:rsidR="00E66869" w:rsidRPr="00DB1639">
        <w:rPr>
          <w:b/>
          <w:smallCaps/>
          <w:color w:val="auto"/>
        </w:rPr>
        <w:t>*</w:t>
      </w:r>
    </w:p>
    <w:p w14:paraId="3FFF5C83" w14:textId="133981B4" w:rsidR="005F19D0" w:rsidRPr="00DB1639" w:rsidRDefault="00DB1639" w:rsidP="007606EA">
      <w:pPr>
        <w:rPr>
          <w:rFonts w:ascii="Times New Roman" w:hAnsi="Times New Roman"/>
        </w:rPr>
      </w:pPr>
      <w:r>
        <w:rPr>
          <w:rFonts w:ascii="Times New Roman" w:hAnsi="Times New Roman"/>
        </w:rPr>
        <w:t>[</w:t>
      </w:r>
      <w:r w:rsidR="005F19D0" w:rsidRPr="00DB1639">
        <w:rPr>
          <w:rFonts w:ascii="Times New Roman" w:hAnsi="Times New Roman"/>
        </w:rPr>
        <w:t>Describe the data analysis plan, including if applicable, any statistical procedures.</w:t>
      </w:r>
      <w:r w:rsidR="00577787" w:rsidRPr="00DB1639">
        <w:rPr>
          <w:rFonts w:ascii="Times New Roman" w:hAnsi="Times New Roman"/>
        </w:rPr>
        <w:t xml:space="preserve"> </w:t>
      </w:r>
      <w:r w:rsidR="005F19D0" w:rsidRPr="00DB1639">
        <w:rPr>
          <w:rFonts w:ascii="Times New Roman" w:hAnsi="Times New Roman"/>
        </w:rPr>
        <w:t>When applicable, provide a power analysis.</w:t>
      </w:r>
      <w:r w:rsidR="00D83436" w:rsidRPr="00DB1639">
        <w:rPr>
          <w:rFonts w:ascii="Times New Roman" w:hAnsi="Times New Roman"/>
        </w:rPr>
        <w:t xml:space="preserve">  </w:t>
      </w:r>
      <w:r w:rsidR="005F19D0" w:rsidRPr="00DB1639">
        <w:rPr>
          <w:rFonts w:ascii="Times New Roman" w:hAnsi="Times New Roman"/>
        </w:rPr>
        <w:t>Describe any procedures that will be used for quality control of collected data.</w:t>
      </w:r>
      <w:r w:rsidR="00577787" w:rsidRPr="00DB1639">
        <w:rPr>
          <w:rFonts w:ascii="Times New Roman" w:hAnsi="Times New Roman"/>
        </w:rPr>
        <w:t xml:space="preserve"> </w:t>
      </w:r>
      <w:r w:rsidR="005F19D0" w:rsidRPr="00DB1639">
        <w:rPr>
          <w:rFonts w:ascii="Times New Roman" w:hAnsi="Times New Roman"/>
        </w:rPr>
        <w:t>Describe how data and specimens will be handled study-wide:</w:t>
      </w:r>
    </w:p>
    <w:p w14:paraId="0BBAD912" w14:textId="4731B026" w:rsidR="00577787"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What information will be included in t</w:t>
      </w:r>
      <w:r w:rsidR="00577787" w:rsidRPr="00DB1639">
        <w:rPr>
          <w:rFonts w:ascii="Times New Roman" w:hAnsi="Times New Roman"/>
        </w:rPr>
        <w:t xml:space="preserve">hat data or associated with the </w:t>
      </w:r>
      <w:r w:rsidRPr="00DB1639">
        <w:rPr>
          <w:rFonts w:ascii="Times New Roman" w:hAnsi="Times New Roman"/>
        </w:rPr>
        <w:t>specimens?</w:t>
      </w:r>
    </w:p>
    <w:p w14:paraId="306C7198" w14:textId="233D8F9A" w:rsidR="005F19D0"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Where and how data or specimens will be stored?</w:t>
      </w:r>
    </w:p>
    <w:p w14:paraId="4B4EA358" w14:textId="77777777" w:rsidR="005F19D0"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How long the data or specimens will be stored?</w:t>
      </w:r>
    </w:p>
    <w:p w14:paraId="22DD399E" w14:textId="77777777" w:rsidR="005F19D0"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Who will have access to the data or specimens?</w:t>
      </w:r>
    </w:p>
    <w:p w14:paraId="1BF8234A" w14:textId="77777777" w:rsidR="005F19D0"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Who is responsible for receipt or transmission of the data or specimens?</w:t>
      </w:r>
    </w:p>
    <w:p w14:paraId="196E8CE6" w14:textId="26545007" w:rsidR="005F19D0" w:rsidRPr="00DB1639" w:rsidRDefault="005F19D0" w:rsidP="007606EA">
      <w:pPr>
        <w:pStyle w:val="ListParagraph"/>
        <w:numPr>
          <w:ilvl w:val="0"/>
          <w:numId w:val="83"/>
        </w:numPr>
        <w:autoSpaceDE/>
        <w:autoSpaceDN/>
        <w:adjustRightInd/>
        <w:ind w:right="720"/>
        <w:rPr>
          <w:rFonts w:ascii="Times New Roman" w:hAnsi="Times New Roman"/>
        </w:rPr>
      </w:pPr>
      <w:r w:rsidRPr="00DB1639">
        <w:rPr>
          <w:rFonts w:ascii="Times New Roman" w:hAnsi="Times New Roman"/>
        </w:rPr>
        <w:t>How data and specimens will be transported?</w:t>
      </w:r>
    </w:p>
    <w:p w14:paraId="46D71815" w14:textId="4E8709FB" w:rsidR="005F19D0" w:rsidRPr="00DB1639" w:rsidRDefault="005F19D0" w:rsidP="005F19D0">
      <w:pPr>
        <w:autoSpaceDE/>
        <w:autoSpaceDN/>
        <w:adjustRightInd/>
        <w:spacing w:before="120" w:after="120"/>
        <w:ind w:left="720" w:right="720"/>
        <w:rPr>
          <w:rFonts w:ascii="Times New Roman" w:hAnsi="Times New Roman"/>
        </w:rPr>
      </w:pPr>
      <w:r w:rsidRPr="00DB1639">
        <w:rPr>
          <w:rFonts w:ascii="Times New Roman" w:hAnsi="Times New Roman"/>
        </w:rPr>
        <w:t>If data or specimens will be banked for future use, describe the procedures to release data or specimens, including: the process to request a release, approvals required for release, who can obtain data or specimens, and the data to be provided with specimens.</w:t>
      </w:r>
      <w:r w:rsidR="00DB1639">
        <w:rPr>
          <w:rFonts w:ascii="Times New Roman" w:hAnsi="Times New Roman"/>
        </w:rPr>
        <w:t>]</w:t>
      </w:r>
    </w:p>
    <w:p w14:paraId="11F18422" w14:textId="77777777" w:rsidR="0072002A" w:rsidRPr="00DB1639" w:rsidRDefault="0072002A" w:rsidP="00B83F1E"/>
    <w:p w14:paraId="7966B75B" w14:textId="53971AA9" w:rsidR="00484D74" w:rsidRPr="00DB1639" w:rsidRDefault="00DB4ABC" w:rsidP="008008C5">
      <w:pPr>
        <w:rPr>
          <w:rFonts w:ascii="Times New Roman" w:hAnsi="Times New Roman"/>
          <w:b/>
          <w:smallCaps/>
        </w:rPr>
      </w:pPr>
      <w:r w:rsidRPr="00DB1639">
        <w:rPr>
          <w:rFonts w:ascii="Times New Roman" w:hAnsi="Times New Roman"/>
          <w:b/>
          <w:smallCaps/>
        </w:rPr>
        <w:t>22</w:t>
      </w:r>
      <w:r w:rsidR="00484D74" w:rsidRPr="00DB1639">
        <w:rPr>
          <w:rFonts w:ascii="Times New Roman" w:hAnsi="Times New Roman"/>
          <w:b/>
          <w:smallCaps/>
        </w:rPr>
        <w:t>. Provisions to Monitor the Data to Ensure the Safety of Subjects*</w:t>
      </w:r>
    </w:p>
    <w:p w14:paraId="7495284C" w14:textId="088E1DB0" w:rsidR="00B74EB3" w:rsidRPr="00DB1639" w:rsidRDefault="00DB1639" w:rsidP="00B74EB3">
      <w:pPr>
        <w:pStyle w:val="Default"/>
        <w:rPr>
          <w:color w:val="auto"/>
        </w:rPr>
      </w:pPr>
      <w:r>
        <w:rPr>
          <w:color w:val="auto"/>
        </w:rPr>
        <w:t>[</w:t>
      </w:r>
      <w:r w:rsidR="00456D39" w:rsidRPr="00DB1639">
        <w:rPr>
          <w:color w:val="auto"/>
        </w:rPr>
        <w:t xml:space="preserve">A plan to periodically evaluate data for harms and benefits to determine whether subjects remain safe </w:t>
      </w:r>
      <w:r w:rsidR="00B74EB3" w:rsidRPr="00DB1639">
        <w:rPr>
          <w:color w:val="auto"/>
        </w:rPr>
        <w:t>is required when research involves more than Minimal Risk to subjects. Many minimal risk studies also require such provisions, e.g., monitoring responses to questions about suicidality. The plan should be appropriate to the risk and might include establishing a data monitoring committee and a plan for reporting data monitoring committee findings to the IRB and the sponsor. If no monitoring is required, briefly explain why. Otherwise describe:</w:t>
      </w:r>
      <w:r w:rsidR="00633DBF" w:rsidRPr="00DB1639">
        <w:rPr>
          <w:color w:val="auto"/>
        </w:rPr>
        <w:t xml:space="preserve"> </w:t>
      </w:r>
    </w:p>
    <w:p w14:paraId="1937F0C2" w14:textId="77777777" w:rsidR="00B74EB3" w:rsidRPr="00DB1639" w:rsidRDefault="00B74EB3" w:rsidP="00B74EB3">
      <w:pPr>
        <w:pStyle w:val="Default"/>
        <w:numPr>
          <w:ilvl w:val="0"/>
          <w:numId w:val="72"/>
        </w:numPr>
        <w:rPr>
          <w:color w:val="auto"/>
        </w:rPr>
      </w:pPr>
      <w:r w:rsidRPr="00DB1639">
        <w:rPr>
          <w:color w:val="auto"/>
        </w:rPr>
        <w:t xml:space="preserve">What data </w:t>
      </w:r>
      <w:r w:rsidR="00C65EF6" w:rsidRPr="00DB1639">
        <w:rPr>
          <w:color w:val="auto"/>
        </w:rPr>
        <w:t xml:space="preserve">will be </w:t>
      </w:r>
      <w:r w:rsidRPr="00DB1639">
        <w:rPr>
          <w:color w:val="auto"/>
        </w:rPr>
        <w:t xml:space="preserve">reviewed, including safety data, </w:t>
      </w:r>
      <w:r w:rsidR="00456D39" w:rsidRPr="00DB1639">
        <w:rPr>
          <w:color w:val="auto"/>
        </w:rPr>
        <w:t xml:space="preserve">adverse </w:t>
      </w:r>
      <w:r w:rsidRPr="00DB1639">
        <w:rPr>
          <w:color w:val="auto"/>
        </w:rPr>
        <w:t>events, and efficacy data</w:t>
      </w:r>
      <w:r w:rsidR="00633DBF" w:rsidRPr="00DB1639">
        <w:rPr>
          <w:color w:val="auto"/>
        </w:rPr>
        <w:t xml:space="preserve"> </w:t>
      </w:r>
    </w:p>
    <w:p w14:paraId="121C13C7" w14:textId="77777777" w:rsidR="00B74EB3" w:rsidRPr="00DB1639" w:rsidRDefault="00B74EB3" w:rsidP="00B74EB3">
      <w:pPr>
        <w:pStyle w:val="Default"/>
        <w:numPr>
          <w:ilvl w:val="0"/>
          <w:numId w:val="72"/>
        </w:numPr>
        <w:rPr>
          <w:color w:val="auto"/>
        </w:rPr>
      </w:pPr>
      <w:r w:rsidRPr="00DB1639">
        <w:rPr>
          <w:color w:val="auto"/>
        </w:rPr>
        <w:t>Who will review the data</w:t>
      </w:r>
      <w:r w:rsidR="00456D39" w:rsidRPr="00DB1639">
        <w:rPr>
          <w:color w:val="auto"/>
        </w:rPr>
        <w:t xml:space="preserve"> (e.g., in terms of expertise)</w:t>
      </w:r>
      <w:r w:rsidR="00633DBF" w:rsidRPr="00DB1639">
        <w:rPr>
          <w:color w:val="auto"/>
        </w:rPr>
        <w:t xml:space="preserve"> </w:t>
      </w:r>
    </w:p>
    <w:p w14:paraId="5A2F6FD7" w14:textId="77777777" w:rsidR="00B74EB3" w:rsidRPr="00DB1639" w:rsidRDefault="00456D39" w:rsidP="00B74EB3">
      <w:pPr>
        <w:pStyle w:val="Default"/>
        <w:numPr>
          <w:ilvl w:val="0"/>
          <w:numId w:val="72"/>
        </w:numPr>
        <w:rPr>
          <w:color w:val="auto"/>
        </w:rPr>
      </w:pPr>
      <w:r w:rsidRPr="00DB1639">
        <w:rPr>
          <w:color w:val="auto"/>
        </w:rPr>
        <w:t>How frequently</w:t>
      </w:r>
      <w:r w:rsidR="00B74EB3" w:rsidRPr="00DB1639">
        <w:rPr>
          <w:color w:val="auto"/>
        </w:rPr>
        <w:t xml:space="preserve"> </w:t>
      </w:r>
      <w:r w:rsidRPr="00DB1639">
        <w:rPr>
          <w:color w:val="auto"/>
        </w:rPr>
        <w:t xml:space="preserve">or at what points </w:t>
      </w:r>
      <w:r w:rsidR="00B74EB3" w:rsidRPr="00DB1639">
        <w:rPr>
          <w:color w:val="auto"/>
        </w:rPr>
        <w:t>data</w:t>
      </w:r>
      <w:r w:rsidRPr="00DB1639">
        <w:rPr>
          <w:color w:val="auto"/>
        </w:rPr>
        <w:t xml:space="preserve"> </w:t>
      </w:r>
      <w:r w:rsidR="00C65EF6" w:rsidRPr="00DB1639">
        <w:rPr>
          <w:color w:val="auto"/>
        </w:rPr>
        <w:t>will be</w:t>
      </w:r>
      <w:r w:rsidRPr="00DB1639">
        <w:rPr>
          <w:color w:val="auto"/>
        </w:rPr>
        <w:t xml:space="preserve"> reviewed</w:t>
      </w:r>
      <w:r w:rsidR="00633DBF" w:rsidRPr="00DB1639">
        <w:rPr>
          <w:color w:val="auto"/>
        </w:rPr>
        <w:t xml:space="preserve"> </w:t>
      </w:r>
    </w:p>
    <w:p w14:paraId="68E26DEF" w14:textId="77777777" w:rsidR="00B74EB3" w:rsidRPr="00DB1639" w:rsidRDefault="00456D39" w:rsidP="00B74EB3">
      <w:pPr>
        <w:pStyle w:val="Default"/>
        <w:numPr>
          <w:ilvl w:val="0"/>
          <w:numId w:val="72"/>
        </w:numPr>
        <w:rPr>
          <w:color w:val="auto"/>
        </w:rPr>
      </w:pPr>
      <w:r w:rsidRPr="00DB1639">
        <w:rPr>
          <w:color w:val="auto"/>
        </w:rPr>
        <w:t xml:space="preserve">What </w:t>
      </w:r>
      <w:r w:rsidR="00B74EB3" w:rsidRPr="00DB1639">
        <w:rPr>
          <w:color w:val="auto"/>
        </w:rPr>
        <w:t>statistical tests for analyzing the safety data determine whether harm is occurring</w:t>
      </w:r>
      <w:r w:rsidR="00633DBF" w:rsidRPr="00DB1639">
        <w:rPr>
          <w:color w:val="auto"/>
        </w:rPr>
        <w:t xml:space="preserve"> </w:t>
      </w:r>
    </w:p>
    <w:p w14:paraId="51A05A11" w14:textId="73BB5AAB" w:rsidR="00B74EB3" w:rsidRPr="00DB1639" w:rsidRDefault="00456D39" w:rsidP="00B74EB3">
      <w:pPr>
        <w:pStyle w:val="Default"/>
        <w:numPr>
          <w:ilvl w:val="0"/>
          <w:numId w:val="72"/>
        </w:numPr>
        <w:rPr>
          <w:color w:val="auto"/>
        </w:rPr>
      </w:pPr>
      <w:r w:rsidRPr="00DB1639">
        <w:rPr>
          <w:color w:val="auto"/>
        </w:rPr>
        <w:lastRenderedPageBreak/>
        <w:t xml:space="preserve">What </w:t>
      </w:r>
      <w:r w:rsidR="00B74EB3" w:rsidRPr="00DB1639">
        <w:rPr>
          <w:color w:val="auto"/>
        </w:rPr>
        <w:t>conditions trigger an immediate suspension of the research</w:t>
      </w:r>
      <w:r w:rsidRPr="00DB1639">
        <w:rPr>
          <w:color w:val="auto"/>
        </w:rPr>
        <w:t xml:space="preserve"> (i.e., stopping rules)</w:t>
      </w:r>
      <w:r w:rsidR="00DB1639">
        <w:rPr>
          <w:color w:val="auto"/>
        </w:rPr>
        <w:t>]</w:t>
      </w:r>
      <w:r w:rsidR="00633DBF" w:rsidRPr="00DB1639">
        <w:rPr>
          <w:color w:val="auto"/>
        </w:rPr>
        <w:t xml:space="preserve"> </w:t>
      </w:r>
    </w:p>
    <w:p w14:paraId="37807DD1" w14:textId="77777777" w:rsidR="00B74EB3" w:rsidRPr="00DB1639" w:rsidRDefault="00B74EB3" w:rsidP="008E4FE9">
      <w:pPr>
        <w:pStyle w:val="Default"/>
        <w:rPr>
          <w:color w:val="auto"/>
        </w:rPr>
      </w:pPr>
    </w:p>
    <w:p w14:paraId="2E808804" w14:textId="39FC887F" w:rsidR="00D32F0B" w:rsidRPr="00DB1639" w:rsidRDefault="00DB4ABC" w:rsidP="00D32F0B">
      <w:pPr>
        <w:rPr>
          <w:rFonts w:ascii="Times New Roman" w:hAnsi="Times New Roman"/>
          <w:b/>
          <w:smallCaps/>
        </w:rPr>
      </w:pPr>
      <w:r w:rsidRPr="00DB1639">
        <w:rPr>
          <w:rFonts w:ascii="Times New Roman" w:hAnsi="Times New Roman"/>
          <w:b/>
          <w:smallCaps/>
        </w:rPr>
        <w:t>23</w:t>
      </w:r>
      <w:r w:rsidR="00D32F0B" w:rsidRPr="00DB1639">
        <w:rPr>
          <w:rFonts w:ascii="Times New Roman" w:hAnsi="Times New Roman"/>
          <w:b/>
          <w:smallCaps/>
        </w:rPr>
        <w:t>. Data and Specimen Banking*</w:t>
      </w:r>
    </w:p>
    <w:p w14:paraId="13EED36D" w14:textId="29FF836C"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Indicate “NA” unless you will bank data and/or specimens for use </w:t>
      </w:r>
      <w:r w:rsidR="00D32F0B" w:rsidRPr="00E720E3">
        <w:rPr>
          <w:rFonts w:ascii="Times New Roman" w:hAnsi="Times New Roman"/>
          <w:b/>
        </w:rPr>
        <w:t>in future studies</w:t>
      </w:r>
      <w:r w:rsidR="00D32F0B" w:rsidRPr="00DB1639">
        <w:rPr>
          <w:rFonts w:ascii="Times New Roman" w:hAnsi="Times New Roman"/>
        </w:rPr>
        <w:t xml:space="preserve">. Consistent with OHRP guidance, all data and specimen banks that maintain direct or indirect subject identifiers require ongoing IRB approval. The IRB recommends anonymizing data and specimens at the earliest opportunity. If you will bank data and/or specimens for use in future studies, describe: </w:t>
      </w:r>
    </w:p>
    <w:p w14:paraId="4C31CB7F" w14:textId="77777777" w:rsidR="00D32F0B" w:rsidRPr="00DB1639" w:rsidRDefault="00D32F0B" w:rsidP="00D32F0B">
      <w:pPr>
        <w:numPr>
          <w:ilvl w:val="0"/>
          <w:numId w:val="42"/>
        </w:numPr>
        <w:rPr>
          <w:rFonts w:ascii="Times New Roman" w:hAnsi="Times New Roman"/>
        </w:rPr>
      </w:pPr>
      <w:r w:rsidRPr="00DB1639">
        <w:rPr>
          <w:rFonts w:ascii="Times New Roman" w:hAnsi="Times New Roman"/>
        </w:rPr>
        <w:t xml:space="preserve">What will be banked </w:t>
      </w:r>
    </w:p>
    <w:p w14:paraId="2D58AB3E" w14:textId="77777777" w:rsidR="00D32F0B" w:rsidRPr="00DB1639" w:rsidRDefault="00D32F0B" w:rsidP="00D32F0B">
      <w:pPr>
        <w:pStyle w:val="Default"/>
        <w:numPr>
          <w:ilvl w:val="0"/>
          <w:numId w:val="42"/>
        </w:numPr>
        <w:rPr>
          <w:color w:val="auto"/>
        </w:rPr>
      </w:pPr>
      <w:r w:rsidRPr="00DB1639">
        <w:rPr>
          <w:color w:val="auto"/>
        </w:rPr>
        <w:t xml:space="preserve">Whether it will be linked to the identity of individual subjects, and if so, how </w:t>
      </w:r>
    </w:p>
    <w:p w14:paraId="3DAE36C6" w14:textId="77777777" w:rsidR="00D32F0B" w:rsidRPr="00DB1639" w:rsidRDefault="00D32F0B" w:rsidP="00D32F0B">
      <w:pPr>
        <w:numPr>
          <w:ilvl w:val="0"/>
          <w:numId w:val="42"/>
        </w:numPr>
        <w:rPr>
          <w:rFonts w:ascii="Times New Roman" w:hAnsi="Times New Roman"/>
        </w:rPr>
      </w:pPr>
      <w:r w:rsidRPr="00DB1639">
        <w:rPr>
          <w:rFonts w:ascii="Times New Roman" w:hAnsi="Times New Roman"/>
        </w:rPr>
        <w:t xml:space="preserve">Where it will be stored </w:t>
      </w:r>
    </w:p>
    <w:p w14:paraId="5F782E2F" w14:textId="77777777" w:rsidR="00D32F0B" w:rsidRPr="00DB1639" w:rsidRDefault="00D32F0B" w:rsidP="00D32F0B">
      <w:pPr>
        <w:pStyle w:val="Default"/>
        <w:numPr>
          <w:ilvl w:val="0"/>
          <w:numId w:val="42"/>
        </w:numPr>
        <w:rPr>
          <w:color w:val="auto"/>
        </w:rPr>
      </w:pPr>
      <w:r w:rsidRPr="00DB1639">
        <w:rPr>
          <w:color w:val="auto"/>
        </w:rPr>
        <w:t>How long it will be stored</w:t>
      </w:r>
    </w:p>
    <w:p w14:paraId="20909C44" w14:textId="77777777" w:rsidR="00D32F0B" w:rsidRPr="00DB1639" w:rsidRDefault="00D32F0B" w:rsidP="00D32F0B">
      <w:pPr>
        <w:pStyle w:val="Default"/>
        <w:numPr>
          <w:ilvl w:val="0"/>
          <w:numId w:val="42"/>
        </w:numPr>
        <w:rPr>
          <w:color w:val="auto"/>
        </w:rPr>
      </w:pPr>
      <w:r w:rsidRPr="00DB1639">
        <w:rPr>
          <w:color w:val="auto"/>
        </w:rPr>
        <w:t xml:space="preserve">Who will have direct access </w:t>
      </w:r>
    </w:p>
    <w:p w14:paraId="66C7925A" w14:textId="77777777" w:rsidR="00D32F0B" w:rsidRPr="00DB1639" w:rsidRDefault="00D32F0B" w:rsidP="00D32F0B">
      <w:pPr>
        <w:pStyle w:val="Default"/>
        <w:numPr>
          <w:ilvl w:val="0"/>
          <w:numId w:val="42"/>
        </w:numPr>
        <w:rPr>
          <w:color w:val="auto"/>
        </w:rPr>
      </w:pPr>
      <w:r w:rsidRPr="00DB1639">
        <w:rPr>
          <w:color w:val="auto"/>
        </w:rPr>
        <w:t xml:space="preserve">How access is restricted  </w:t>
      </w:r>
    </w:p>
    <w:p w14:paraId="114662A3" w14:textId="77777777" w:rsidR="00D32F0B" w:rsidRPr="00DB1639" w:rsidRDefault="00D32F0B" w:rsidP="00D32F0B">
      <w:pPr>
        <w:numPr>
          <w:ilvl w:val="0"/>
          <w:numId w:val="42"/>
        </w:numPr>
        <w:rPr>
          <w:rFonts w:ascii="Times New Roman" w:hAnsi="Times New Roman"/>
        </w:rPr>
      </w:pPr>
      <w:r w:rsidRPr="00DB1639">
        <w:rPr>
          <w:rFonts w:ascii="Times New Roman" w:hAnsi="Times New Roman"/>
        </w:rPr>
        <w:t xml:space="preserve">When direct and indirect identifiers will be destroyed to anonymize the data/specimens </w:t>
      </w:r>
    </w:p>
    <w:p w14:paraId="5442B5D2" w14:textId="77777777" w:rsidR="00D32F0B" w:rsidRPr="00DB1639" w:rsidRDefault="00D32F0B" w:rsidP="00D32F0B">
      <w:pPr>
        <w:numPr>
          <w:ilvl w:val="0"/>
          <w:numId w:val="42"/>
        </w:numPr>
        <w:rPr>
          <w:rFonts w:ascii="Times New Roman" w:hAnsi="Times New Roman"/>
        </w:rPr>
      </w:pPr>
      <w:r w:rsidRPr="00DB1639">
        <w:rPr>
          <w:rFonts w:ascii="Times New Roman" w:hAnsi="Times New Roman"/>
        </w:rPr>
        <w:t xml:space="preserve">When it will be destroyed in full, if ever </w:t>
      </w:r>
    </w:p>
    <w:p w14:paraId="1E461262" w14:textId="77777777" w:rsidR="00D32F0B" w:rsidRPr="00DB1639" w:rsidRDefault="00D32F0B" w:rsidP="00D32F0B">
      <w:pPr>
        <w:pStyle w:val="Default"/>
        <w:numPr>
          <w:ilvl w:val="0"/>
          <w:numId w:val="42"/>
        </w:numPr>
        <w:rPr>
          <w:color w:val="auto"/>
        </w:rPr>
      </w:pPr>
      <w:r w:rsidRPr="00DB1639">
        <w:rPr>
          <w:color w:val="auto"/>
        </w:rPr>
        <w:t xml:space="preserve">Who will have access upon request </w:t>
      </w:r>
    </w:p>
    <w:p w14:paraId="013BEBF5" w14:textId="16C26399" w:rsidR="00D32F0B" w:rsidRPr="00DB1639" w:rsidRDefault="00D32F0B" w:rsidP="00D32F0B">
      <w:pPr>
        <w:pStyle w:val="ListParagraph"/>
        <w:numPr>
          <w:ilvl w:val="0"/>
          <w:numId w:val="42"/>
        </w:numPr>
      </w:pPr>
      <w:r w:rsidRPr="00DB1639">
        <w:t>The process by which someone requests access, the approvals required before access is granted, and what will be released</w:t>
      </w:r>
      <w:r w:rsidR="00DB1639">
        <w:t>]</w:t>
      </w:r>
      <w:r w:rsidRPr="00DB1639">
        <w:t xml:space="preserve"> </w:t>
      </w:r>
    </w:p>
    <w:p w14:paraId="29DB0198" w14:textId="77777777" w:rsidR="00484D74" w:rsidRPr="00DB1639" w:rsidRDefault="00484D74" w:rsidP="00B83F1E"/>
    <w:p w14:paraId="1B4A2CDA" w14:textId="77777777" w:rsidR="002B2C5B" w:rsidRPr="00DB1639" w:rsidRDefault="002B2C5B" w:rsidP="008008C5">
      <w:pPr>
        <w:rPr>
          <w:rFonts w:ascii="Times New Roman" w:hAnsi="Times New Roman"/>
        </w:rPr>
      </w:pPr>
    </w:p>
    <w:p w14:paraId="027D7050" w14:textId="33F32EA9" w:rsidR="00484D74" w:rsidRPr="00DB1639" w:rsidRDefault="00484D74" w:rsidP="008008C5">
      <w:pPr>
        <w:rPr>
          <w:rFonts w:ascii="Times New Roman" w:hAnsi="Times New Roman"/>
          <w:b/>
          <w:smallCaps/>
        </w:rPr>
      </w:pPr>
      <w:r w:rsidRPr="00DB1639">
        <w:rPr>
          <w:rFonts w:ascii="Times New Roman" w:hAnsi="Times New Roman"/>
          <w:b/>
          <w:smallCaps/>
        </w:rPr>
        <w:t>2</w:t>
      </w:r>
      <w:r w:rsidR="00DB4ABC" w:rsidRPr="00DB1639">
        <w:rPr>
          <w:rFonts w:ascii="Times New Roman" w:hAnsi="Times New Roman"/>
          <w:b/>
          <w:smallCaps/>
        </w:rPr>
        <w:t>4</w:t>
      </w:r>
      <w:r w:rsidRPr="00DB1639">
        <w:rPr>
          <w:rFonts w:ascii="Times New Roman" w:hAnsi="Times New Roman"/>
          <w:b/>
          <w:smallCaps/>
        </w:rPr>
        <w:t xml:space="preserve">. Confidentiality </w:t>
      </w:r>
    </w:p>
    <w:p w14:paraId="214A62DD" w14:textId="03B91880" w:rsidR="002257F8" w:rsidRPr="00DB1639" w:rsidRDefault="00DB1639" w:rsidP="002257F8">
      <w:pPr>
        <w:rPr>
          <w:rFonts w:ascii="Times New Roman" w:hAnsi="Times New Roman"/>
        </w:rPr>
      </w:pPr>
      <w:r>
        <w:rPr>
          <w:rFonts w:ascii="Times New Roman" w:hAnsi="Times New Roman"/>
        </w:rPr>
        <w:t>[</w:t>
      </w:r>
      <w:r w:rsidR="002257F8" w:rsidRPr="00DB1639">
        <w:rPr>
          <w:rFonts w:ascii="Times New Roman" w:hAnsi="Times New Roman"/>
        </w:rPr>
        <w:t>Describe the data and/or specimens. For example:</w:t>
      </w:r>
      <w:r w:rsidR="00633DBF" w:rsidRPr="00DB1639">
        <w:rPr>
          <w:rFonts w:ascii="Times New Roman" w:hAnsi="Times New Roman"/>
        </w:rPr>
        <w:t xml:space="preserve"> </w:t>
      </w:r>
    </w:p>
    <w:p w14:paraId="4397C602" w14:textId="77777777" w:rsidR="00DF6B84" w:rsidRPr="00DF6B84" w:rsidRDefault="00DF6B84" w:rsidP="00DF6B84">
      <w:pPr>
        <w:pStyle w:val="Default"/>
        <w:numPr>
          <w:ilvl w:val="0"/>
          <w:numId w:val="79"/>
        </w:numPr>
        <w:rPr>
          <w:color w:val="auto"/>
        </w:rPr>
      </w:pPr>
      <w:r w:rsidRPr="00DF6B84">
        <w:rPr>
          <w:color w:val="auto"/>
        </w:rPr>
        <w:t xml:space="preserve">What types of data will exist? Will they be in hard copy or electronic format? </w:t>
      </w:r>
    </w:p>
    <w:p w14:paraId="75FD24D6" w14:textId="1025D216" w:rsidR="002257F8" w:rsidRPr="00DF6B84" w:rsidRDefault="00DF6B84" w:rsidP="00DF6B84">
      <w:pPr>
        <w:pStyle w:val="Default"/>
        <w:numPr>
          <w:ilvl w:val="0"/>
          <w:numId w:val="79"/>
        </w:numPr>
        <w:rPr>
          <w:color w:val="auto"/>
        </w:rPr>
      </w:pPr>
      <w:r w:rsidRPr="00DF6B84">
        <w:rPr>
          <w:color w:val="auto"/>
        </w:rPr>
        <w:t xml:space="preserve">Will they be anonymous, coded, or have direct identifiers? </w:t>
      </w:r>
    </w:p>
    <w:p w14:paraId="0B7B1CE2" w14:textId="77777777" w:rsidR="002257F8" w:rsidRPr="00DB1639" w:rsidRDefault="002257F8" w:rsidP="00C0414E">
      <w:pPr>
        <w:pStyle w:val="Default"/>
        <w:rPr>
          <w:color w:val="auto"/>
        </w:rPr>
      </w:pPr>
    </w:p>
    <w:p w14:paraId="0D0FB663" w14:textId="77777777" w:rsidR="002257F8" w:rsidRPr="00DB1639" w:rsidRDefault="002257F8" w:rsidP="002257F8">
      <w:pPr>
        <w:rPr>
          <w:rFonts w:ascii="Times New Roman" w:hAnsi="Times New Roman"/>
        </w:rPr>
      </w:pPr>
      <w:r w:rsidRPr="00DB1639">
        <w:rPr>
          <w:rFonts w:ascii="Times New Roman" w:hAnsi="Times New Roman"/>
        </w:rPr>
        <w:t>Describe the steps that will be taken to secure data and/or specimens during data collection, storage, use, and transmission. For example:</w:t>
      </w:r>
      <w:r w:rsidR="00633DBF" w:rsidRPr="00DB1639">
        <w:rPr>
          <w:rFonts w:ascii="Times New Roman" w:hAnsi="Times New Roman"/>
        </w:rPr>
        <w:t xml:space="preserve"> </w:t>
      </w:r>
    </w:p>
    <w:p w14:paraId="2ED4B4DB" w14:textId="77777777" w:rsidR="00B01DA5" w:rsidRPr="00DB1639" w:rsidRDefault="00B01DA5" w:rsidP="005552A7">
      <w:pPr>
        <w:pStyle w:val="ListParagraph"/>
        <w:numPr>
          <w:ilvl w:val="0"/>
          <w:numId w:val="80"/>
        </w:numPr>
        <w:rPr>
          <w:rFonts w:ascii="Times New Roman" w:hAnsi="Times New Roman"/>
        </w:rPr>
      </w:pPr>
      <w:r w:rsidRPr="00DB1639">
        <w:rPr>
          <w:rFonts w:ascii="Times New Roman" w:hAnsi="Times New Roman"/>
        </w:rPr>
        <w:t xml:space="preserve">Which staff roles will be responsible for </w:t>
      </w:r>
      <w:r w:rsidR="00E142EB" w:rsidRPr="00DB1639">
        <w:rPr>
          <w:rFonts w:ascii="Times New Roman" w:hAnsi="Times New Roman"/>
        </w:rPr>
        <w:t xml:space="preserve">their </w:t>
      </w:r>
      <w:r w:rsidRPr="00DB1639">
        <w:rPr>
          <w:rFonts w:ascii="Times New Roman" w:hAnsi="Times New Roman"/>
        </w:rPr>
        <w:t>receipt or transmission?</w:t>
      </w:r>
    </w:p>
    <w:p w14:paraId="312AF493" w14:textId="77777777" w:rsidR="005552A7" w:rsidRPr="00DB1639" w:rsidRDefault="005552A7" w:rsidP="005552A7">
      <w:pPr>
        <w:pStyle w:val="ListParagraph"/>
        <w:numPr>
          <w:ilvl w:val="0"/>
          <w:numId w:val="80"/>
        </w:numPr>
        <w:rPr>
          <w:rFonts w:ascii="Times New Roman" w:hAnsi="Times New Roman"/>
        </w:rPr>
      </w:pPr>
      <w:r w:rsidRPr="00DB1639">
        <w:rPr>
          <w:rFonts w:ascii="Times New Roman" w:hAnsi="Times New Roman"/>
        </w:rPr>
        <w:t xml:space="preserve">How will </w:t>
      </w:r>
      <w:r w:rsidR="00B01DA5" w:rsidRPr="00DB1639">
        <w:rPr>
          <w:rFonts w:ascii="Times New Roman" w:hAnsi="Times New Roman"/>
        </w:rPr>
        <w:t>they</w:t>
      </w:r>
      <w:r w:rsidRPr="00DB1639">
        <w:rPr>
          <w:rFonts w:ascii="Times New Roman" w:hAnsi="Times New Roman"/>
        </w:rPr>
        <w:t xml:space="preserve"> be</w:t>
      </w:r>
      <w:r w:rsidR="006C7FBB" w:rsidRPr="00DB1639">
        <w:rPr>
          <w:rFonts w:ascii="Times New Roman" w:hAnsi="Times New Roman"/>
        </w:rPr>
        <w:t xml:space="preserve"> collected and</w:t>
      </w:r>
      <w:r w:rsidRPr="00DB1639">
        <w:rPr>
          <w:rFonts w:ascii="Times New Roman" w:hAnsi="Times New Roman"/>
        </w:rPr>
        <w:t xml:space="preserve"> transported?</w:t>
      </w:r>
      <w:r w:rsidR="00633DBF" w:rsidRPr="00DB1639">
        <w:rPr>
          <w:rFonts w:ascii="Times New Roman" w:hAnsi="Times New Roman"/>
        </w:rPr>
        <w:t xml:space="preserve"> </w:t>
      </w:r>
    </w:p>
    <w:p w14:paraId="57F57C06" w14:textId="77777777" w:rsidR="002257F8" w:rsidRPr="00DB1639" w:rsidRDefault="002257F8" w:rsidP="00B01DA5">
      <w:pPr>
        <w:pStyle w:val="ListParagraph"/>
        <w:numPr>
          <w:ilvl w:val="0"/>
          <w:numId w:val="80"/>
        </w:numPr>
        <w:rPr>
          <w:rFonts w:ascii="Times New Roman" w:hAnsi="Times New Roman"/>
        </w:rPr>
      </w:pPr>
      <w:r w:rsidRPr="00DB1639">
        <w:rPr>
          <w:rFonts w:ascii="Times New Roman" w:hAnsi="Times New Roman"/>
        </w:rPr>
        <w:t>Where and how will</w:t>
      </w:r>
      <w:r w:rsidR="005552A7" w:rsidRPr="00DB1639">
        <w:rPr>
          <w:rFonts w:ascii="Times New Roman" w:hAnsi="Times New Roman"/>
        </w:rPr>
        <w:t xml:space="preserve"> </w:t>
      </w:r>
      <w:r w:rsidR="00B01DA5" w:rsidRPr="00DB1639">
        <w:rPr>
          <w:rFonts w:ascii="Times New Roman" w:hAnsi="Times New Roman"/>
        </w:rPr>
        <w:t>t</w:t>
      </w:r>
      <w:r w:rsidR="00EF3C9F" w:rsidRPr="00DB1639">
        <w:rPr>
          <w:rFonts w:ascii="Times New Roman" w:hAnsi="Times New Roman"/>
        </w:rPr>
        <w:t xml:space="preserve">hey be stored? </w:t>
      </w:r>
    </w:p>
    <w:p w14:paraId="7FA3DD19" w14:textId="77777777" w:rsidR="00073A35" w:rsidRPr="00DB1639" w:rsidRDefault="00073A35" w:rsidP="002257F8">
      <w:pPr>
        <w:pStyle w:val="ListParagraph"/>
        <w:numPr>
          <w:ilvl w:val="0"/>
          <w:numId w:val="80"/>
        </w:numPr>
        <w:rPr>
          <w:rFonts w:ascii="Times New Roman" w:hAnsi="Times New Roman"/>
        </w:rPr>
      </w:pPr>
      <w:r w:rsidRPr="00DB1639">
        <w:rPr>
          <w:rFonts w:ascii="Times New Roman" w:hAnsi="Times New Roman"/>
        </w:rPr>
        <w:t>How long will they be stored?</w:t>
      </w:r>
    </w:p>
    <w:p w14:paraId="4C661000" w14:textId="77777777" w:rsidR="00B01DA5" w:rsidRPr="00DB1639" w:rsidRDefault="00B01DA5" w:rsidP="002257F8">
      <w:pPr>
        <w:pStyle w:val="ListParagraph"/>
        <w:numPr>
          <w:ilvl w:val="0"/>
          <w:numId w:val="80"/>
        </w:numPr>
        <w:rPr>
          <w:rFonts w:ascii="Times New Roman" w:hAnsi="Times New Roman"/>
        </w:rPr>
      </w:pPr>
      <w:r w:rsidRPr="00DB1639">
        <w:rPr>
          <w:rFonts w:ascii="Times New Roman" w:hAnsi="Times New Roman"/>
        </w:rPr>
        <w:t>Will any portable devices (e.g., laptops, thumb drives) be used?</w:t>
      </w:r>
    </w:p>
    <w:p w14:paraId="0280BD06" w14:textId="77777777" w:rsidR="005552A7" w:rsidRPr="00DB1639" w:rsidRDefault="005552A7" w:rsidP="005552A7">
      <w:pPr>
        <w:pStyle w:val="ListParagraph"/>
        <w:numPr>
          <w:ilvl w:val="0"/>
          <w:numId w:val="80"/>
        </w:numPr>
        <w:rPr>
          <w:rFonts w:ascii="Times New Roman" w:hAnsi="Times New Roman"/>
        </w:rPr>
      </w:pPr>
      <w:r w:rsidRPr="00DB1639">
        <w:rPr>
          <w:rFonts w:ascii="Times New Roman" w:hAnsi="Times New Roman"/>
        </w:rPr>
        <w:t>Which staff roles will have access?</w:t>
      </w:r>
      <w:r w:rsidR="00633DBF" w:rsidRPr="00DB1639">
        <w:rPr>
          <w:rFonts w:ascii="Times New Roman" w:hAnsi="Times New Roman"/>
        </w:rPr>
        <w:t xml:space="preserve"> </w:t>
      </w:r>
    </w:p>
    <w:p w14:paraId="1FE04DAC" w14:textId="77777777" w:rsidR="005552A7" w:rsidRPr="00DB1639" w:rsidRDefault="005552A7" w:rsidP="005552A7">
      <w:pPr>
        <w:pStyle w:val="ListParagraph"/>
        <w:numPr>
          <w:ilvl w:val="0"/>
          <w:numId w:val="80"/>
        </w:numPr>
        <w:rPr>
          <w:rFonts w:ascii="Times New Roman" w:hAnsi="Times New Roman"/>
        </w:rPr>
      </w:pPr>
      <w:r w:rsidRPr="00DB1639">
        <w:rPr>
          <w:rFonts w:ascii="Times New Roman" w:hAnsi="Times New Roman"/>
        </w:rPr>
        <w:t>How will you limit access?</w:t>
      </w:r>
      <w:r w:rsidR="00633DBF" w:rsidRPr="00DB1639">
        <w:rPr>
          <w:rFonts w:ascii="Times New Roman" w:hAnsi="Times New Roman"/>
        </w:rPr>
        <w:t xml:space="preserve"> </w:t>
      </w:r>
    </w:p>
    <w:p w14:paraId="7B1085B1" w14:textId="77777777" w:rsidR="005552A7" w:rsidRPr="00DB1639" w:rsidRDefault="005552A7" w:rsidP="005552A7">
      <w:pPr>
        <w:numPr>
          <w:ilvl w:val="0"/>
          <w:numId w:val="80"/>
        </w:numPr>
        <w:rPr>
          <w:rFonts w:ascii="Times New Roman" w:hAnsi="Times New Roman"/>
        </w:rPr>
      </w:pPr>
      <w:r w:rsidRPr="00DB1639">
        <w:rPr>
          <w:rFonts w:ascii="Times New Roman" w:hAnsi="Times New Roman"/>
        </w:rPr>
        <w:t>Will staff undergo any special training or require special authorizations?</w:t>
      </w:r>
      <w:r w:rsidR="00633DBF" w:rsidRPr="00DB1639">
        <w:rPr>
          <w:rFonts w:ascii="Times New Roman" w:hAnsi="Times New Roman"/>
        </w:rPr>
        <w:t xml:space="preserve"> </w:t>
      </w:r>
    </w:p>
    <w:p w14:paraId="43E5CFB6" w14:textId="77777777" w:rsidR="005552A7" w:rsidRPr="00DB1639" w:rsidRDefault="005552A7" w:rsidP="005552A7">
      <w:pPr>
        <w:numPr>
          <w:ilvl w:val="0"/>
          <w:numId w:val="80"/>
        </w:numPr>
        <w:rPr>
          <w:rFonts w:ascii="Times New Roman" w:hAnsi="Times New Roman"/>
        </w:rPr>
      </w:pPr>
      <w:r w:rsidRPr="00DB1639">
        <w:rPr>
          <w:rFonts w:ascii="Times New Roman" w:hAnsi="Times New Roman"/>
        </w:rPr>
        <w:t xml:space="preserve">Will you implement </w:t>
      </w:r>
      <w:r w:rsidR="00073A35" w:rsidRPr="00DB1639">
        <w:rPr>
          <w:rFonts w:ascii="Times New Roman" w:hAnsi="Times New Roman"/>
        </w:rPr>
        <w:t xml:space="preserve">electronic controls, such as </w:t>
      </w:r>
      <w:r w:rsidRPr="00DB1639">
        <w:rPr>
          <w:rFonts w:ascii="Times New Roman" w:hAnsi="Times New Roman"/>
        </w:rPr>
        <w:t>password protection? Encryption?</w:t>
      </w:r>
      <w:r w:rsidR="00633DBF" w:rsidRPr="00DB1639">
        <w:rPr>
          <w:rFonts w:ascii="Times New Roman" w:hAnsi="Times New Roman"/>
        </w:rPr>
        <w:t xml:space="preserve"> </w:t>
      </w:r>
    </w:p>
    <w:p w14:paraId="625E4F0F" w14:textId="77777777" w:rsidR="005552A7" w:rsidRPr="00DB1639" w:rsidRDefault="005552A7" w:rsidP="005552A7">
      <w:pPr>
        <w:numPr>
          <w:ilvl w:val="0"/>
          <w:numId w:val="80"/>
        </w:numPr>
        <w:rPr>
          <w:rFonts w:ascii="Times New Roman" w:hAnsi="Times New Roman"/>
        </w:rPr>
      </w:pPr>
      <w:r w:rsidRPr="00DB1639">
        <w:rPr>
          <w:rFonts w:ascii="Times New Roman" w:hAnsi="Times New Roman"/>
        </w:rPr>
        <w:t>Will you use physical controls, such as locked offices?</w:t>
      </w:r>
      <w:r w:rsidR="00633DBF" w:rsidRPr="00DB1639">
        <w:rPr>
          <w:rFonts w:ascii="Times New Roman" w:hAnsi="Times New Roman"/>
        </w:rPr>
        <w:t xml:space="preserve"> </w:t>
      </w:r>
    </w:p>
    <w:p w14:paraId="570BD966" w14:textId="77777777" w:rsidR="005552A7" w:rsidRPr="00DB1639" w:rsidRDefault="005552A7" w:rsidP="005552A7">
      <w:pPr>
        <w:numPr>
          <w:ilvl w:val="0"/>
          <w:numId w:val="80"/>
        </w:numPr>
        <w:rPr>
          <w:rFonts w:ascii="Times New Roman" w:hAnsi="Times New Roman"/>
        </w:rPr>
      </w:pPr>
      <w:r w:rsidRPr="00DB1639">
        <w:rPr>
          <w:rFonts w:ascii="Times New Roman" w:hAnsi="Times New Roman"/>
        </w:rPr>
        <w:t>If data or specimens are coded, how will you store the key that links the code to subject identifiers separately from the data and specimens?</w:t>
      </w:r>
      <w:r w:rsidR="00633DBF" w:rsidRPr="00DB1639">
        <w:rPr>
          <w:rFonts w:ascii="Times New Roman" w:hAnsi="Times New Roman"/>
        </w:rPr>
        <w:t xml:space="preserve"> </w:t>
      </w:r>
    </w:p>
    <w:p w14:paraId="7CA00DEB" w14:textId="77777777" w:rsidR="005552A7" w:rsidRPr="00DB1639" w:rsidRDefault="005552A7" w:rsidP="005552A7">
      <w:pPr>
        <w:pStyle w:val="ListParagraph"/>
        <w:numPr>
          <w:ilvl w:val="0"/>
          <w:numId w:val="80"/>
        </w:numPr>
        <w:rPr>
          <w:rFonts w:ascii="Times New Roman" w:hAnsi="Times New Roman"/>
        </w:rPr>
      </w:pPr>
      <w:r w:rsidRPr="00DB1639">
        <w:rPr>
          <w:rFonts w:ascii="Times New Roman" w:hAnsi="Times New Roman"/>
        </w:rPr>
        <w:t xml:space="preserve">When </w:t>
      </w:r>
      <w:r w:rsidR="00073A35" w:rsidRPr="00DB1639">
        <w:rPr>
          <w:rFonts w:ascii="Times New Roman" w:hAnsi="Times New Roman"/>
        </w:rPr>
        <w:t xml:space="preserve">and how </w:t>
      </w:r>
      <w:r w:rsidRPr="00DB1639">
        <w:rPr>
          <w:rFonts w:ascii="Times New Roman" w:hAnsi="Times New Roman"/>
        </w:rPr>
        <w:t>will you</w:t>
      </w:r>
      <w:r w:rsidR="00055EE4" w:rsidRPr="00DB1639">
        <w:rPr>
          <w:rFonts w:ascii="Times New Roman" w:hAnsi="Times New Roman"/>
        </w:rPr>
        <w:t xml:space="preserve"> securely</w:t>
      </w:r>
      <w:r w:rsidRPr="00DB1639">
        <w:rPr>
          <w:rFonts w:ascii="Times New Roman" w:hAnsi="Times New Roman"/>
        </w:rPr>
        <w:t xml:space="preserve"> destroy identifiers to anonymize data?</w:t>
      </w:r>
      <w:r w:rsidR="00633DBF" w:rsidRPr="00DB1639">
        <w:rPr>
          <w:rFonts w:ascii="Times New Roman" w:hAnsi="Times New Roman"/>
        </w:rPr>
        <w:t xml:space="preserve"> </w:t>
      </w:r>
    </w:p>
    <w:p w14:paraId="2342F7D8" w14:textId="77777777" w:rsidR="005552A7" w:rsidRPr="00DB1639" w:rsidRDefault="005552A7" w:rsidP="005552A7">
      <w:pPr>
        <w:pStyle w:val="Default"/>
        <w:numPr>
          <w:ilvl w:val="0"/>
          <w:numId w:val="80"/>
        </w:numPr>
        <w:rPr>
          <w:color w:val="auto"/>
        </w:rPr>
      </w:pPr>
      <w:r w:rsidRPr="00DB1639">
        <w:rPr>
          <w:color w:val="auto"/>
        </w:rPr>
        <w:t xml:space="preserve">When </w:t>
      </w:r>
      <w:r w:rsidR="00073A35" w:rsidRPr="00DB1639">
        <w:rPr>
          <w:color w:val="auto"/>
        </w:rPr>
        <w:t xml:space="preserve">and how </w:t>
      </w:r>
      <w:r w:rsidRPr="00DB1639">
        <w:rPr>
          <w:color w:val="auto"/>
        </w:rPr>
        <w:t xml:space="preserve">will you </w:t>
      </w:r>
      <w:r w:rsidR="00055EE4" w:rsidRPr="00DB1639">
        <w:rPr>
          <w:color w:val="auto"/>
        </w:rPr>
        <w:t xml:space="preserve">securely </w:t>
      </w:r>
      <w:r w:rsidRPr="00DB1639">
        <w:rPr>
          <w:color w:val="auto"/>
        </w:rPr>
        <w:t>destroy the data and specimens</w:t>
      </w:r>
      <w:r w:rsidR="00F855BD" w:rsidRPr="00DB1639">
        <w:rPr>
          <w:color w:val="auto"/>
        </w:rPr>
        <w:t xml:space="preserve"> in full</w:t>
      </w:r>
      <w:r w:rsidRPr="00DB1639">
        <w:rPr>
          <w:color w:val="auto"/>
        </w:rPr>
        <w:t>?</w:t>
      </w:r>
      <w:r w:rsidR="00497FE7" w:rsidRPr="00DB1639">
        <w:rPr>
          <w:color w:val="auto"/>
        </w:rPr>
        <w:t xml:space="preserve">  </w:t>
      </w:r>
      <w:r w:rsidR="00633DBF" w:rsidRPr="00DB1639">
        <w:rPr>
          <w:color w:val="auto"/>
        </w:rPr>
        <w:t xml:space="preserve"> </w:t>
      </w:r>
    </w:p>
    <w:p w14:paraId="5B2ADC87" w14:textId="6AE5BB6C" w:rsidR="00B01DA5" w:rsidRPr="00DB1639" w:rsidRDefault="00B01DA5" w:rsidP="005552A7">
      <w:pPr>
        <w:pStyle w:val="Default"/>
        <w:numPr>
          <w:ilvl w:val="0"/>
          <w:numId w:val="80"/>
        </w:numPr>
        <w:rPr>
          <w:color w:val="auto"/>
        </w:rPr>
      </w:pPr>
      <w:r w:rsidRPr="00DB1639">
        <w:rPr>
          <w:color w:val="auto"/>
        </w:rPr>
        <w:t xml:space="preserve">Have you obtained or will you seek a </w:t>
      </w:r>
      <w:hyperlink r:id="rId21" w:history="1">
        <w:r w:rsidRPr="00DB1639">
          <w:rPr>
            <w:rStyle w:val="Hyperlink"/>
            <w:color w:val="auto"/>
          </w:rPr>
          <w:t>Certificate of Confidentiality</w:t>
        </w:r>
      </w:hyperlink>
      <w:r w:rsidRPr="00DB1639">
        <w:rPr>
          <w:color w:val="auto"/>
        </w:rPr>
        <w:t xml:space="preserve">? </w:t>
      </w:r>
    </w:p>
    <w:p w14:paraId="0A54021E" w14:textId="0A4244BF" w:rsidR="003E75E7" w:rsidRPr="00DB1639" w:rsidRDefault="003E75E7" w:rsidP="005552A7">
      <w:pPr>
        <w:pStyle w:val="Default"/>
        <w:numPr>
          <w:ilvl w:val="0"/>
          <w:numId w:val="80"/>
        </w:numPr>
        <w:rPr>
          <w:color w:val="auto"/>
        </w:rPr>
      </w:pPr>
      <w:r w:rsidRPr="00DB1639">
        <w:rPr>
          <w:color w:val="auto"/>
        </w:rPr>
        <w:t xml:space="preserve">See IRB </w:t>
      </w:r>
      <w:hyperlink r:id="rId22" w:history="1">
        <w:r w:rsidRPr="00DB1639">
          <w:rPr>
            <w:rStyle w:val="Hyperlink"/>
            <w:color w:val="auto"/>
          </w:rPr>
          <w:t>Policy</w:t>
        </w:r>
      </w:hyperlink>
      <w:r w:rsidRPr="00DB1639">
        <w:rPr>
          <w:color w:val="auto"/>
        </w:rPr>
        <w:t xml:space="preserve"> regarding data Protection</w:t>
      </w:r>
      <w:r w:rsidR="00DB1639">
        <w:rPr>
          <w:color w:val="auto"/>
        </w:rPr>
        <w:t>]</w:t>
      </w:r>
      <w:r w:rsidRPr="00DB1639">
        <w:rPr>
          <w:color w:val="auto"/>
        </w:rPr>
        <w:t xml:space="preserve"> </w:t>
      </w:r>
    </w:p>
    <w:p w14:paraId="3F822A24" w14:textId="77777777" w:rsidR="0049531D" w:rsidRPr="00DB1639" w:rsidRDefault="0049531D" w:rsidP="00094025">
      <w:pPr>
        <w:pStyle w:val="ListParagraph"/>
      </w:pPr>
    </w:p>
    <w:p w14:paraId="7F977680" w14:textId="77777777" w:rsidR="00805637" w:rsidRPr="00DB1639" w:rsidRDefault="00805637" w:rsidP="00C55650">
      <w:pPr>
        <w:rPr>
          <w:rFonts w:ascii="Times New Roman" w:hAnsi="Times New Roman"/>
        </w:rPr>
      </w:pPr>
    </w:p>
    <w:p w14:paraId="70A9FB04" w14:textId="1351CF4E" w:rsidR="00484D74" w:rsidRPr="00DB1639" w:rsidRDefault="00484D74" w:rsidP="008008C5">
      <w:pPr>
        <w:rPr>
          <w:rFonts w:ascii="Times New Roman" w:hAnsi="Times New Roman"/>
          <w:b/>
          <w:smallCaps/>
        </w:rPr>
      </w:pPr>
      <w:r w:rsidRPr="00DB1639">
        <w:rPr>
          <w:rFonts w:ascii="Times New Roman" w:hAnsi="Times New Roman"/>
          <w:b/>
          <w:smallCaps/>
        </w:rPr>
        <w:t>2</w:t>
      </w:r>
      <w:r w:rsidR="00DB4ABC" w:rsidRPr="00DB1639">
        <w:rPr>
          <w:rFonts w:ascii="Times New Roman" w:hAnsi="Times New Roman"/>
          <w:b/>
          <w:smallCaps/>
        </w:rPr>
        <w:t>5</w:t>
      </w:r>
      <w:r w:rsidRPr="00DB1639">
        <w:rPr>
          <w:rFonts w:ascii="Times New Roman" w:hAnsi="Times New Roman"/>
          <w:b/>
          <w:smallCaps/>
        </w:rPr>
        <w:t>. Provisions to Protect the Privacy Interests of Subjects</w:t>
      </w:r>
    </w:p>
    <w:p w14:paraId="440FC5A9" w14:textId="5201224F" w:rsidR="00FC723C" w:rsidRPr="00DB1639" w:rsidRDefault="00DB1639" w:rsidP="00FC723C">
      <w:pPr>
        <w:rPr>
          <w:rFonts w:ascii="Times New Roman" w:hAnsi="Times New Roman"/>
        </w:rPr>
      </w:pPr>
      <w:r>
        <w:rPr>
          <w:rFonts w:ascii="Times New Roman" w:hAnsi="Times New Roman"/>
        </w:rPr>
        <w:t>[</w:t>
      </w:r>
      <w:r w:rsidR="00FC723C" w:rsidRPr="00DB1639">
        <w:rPr>
          <w:rFonts w:ascii="Times New Roman" w:hAnsi="Times New Roman"/>
        </w:rPr>
        <w:t xml:space="preserve">Describe the steps you will take to make the subjects feel at ease with the research situation in terms of the questions being asked and the procedures being performed. </w:t>
      </w:r>
      <w:r w:rsidR="00415DDD" w:rsidRPr="00DB1639">
        <w:rPr>
          <w:rFonts w:ascii="Times New Roman" w:hAnsi="Times New Roman"/>
        </w:rPr>
        <w:t>For example, will procedures be</w:t>
      </w:r>
      <w:r w:rsidR="00946EE8" w:rsidRPr="00DB1639">
        <w:rPr>
          <w:rFonts w:ascii="Times New Roman" w:hAnsi="Times New Roman"/>
        </w:rPr>
        <w:t xml:space="preserve"> conducted in a private setting? W</w:t>
      </w:r>
      <w:r w:rsidR="00415DDD" w:rsidRPr="00DB1639">
        <w:rPr>
          <w:rFonts w:ascii="Times New Roman" w:hAnsi="Times New Roman"/>
        </w:rPr>
        <w:t>ill you use drapes or other barriers for subjects who are required to disrobe</w:t>
      </w:r>
      <w:r w:rsidR="00946EE8" w:rsidRPr="00DB1639">
        <w:rPr>
          <w:rFonts w:ascii="Times New Roman" w:hAnsi="Times New Roman"/>
        </w:rPr>
        <w:t>? I</w:t>
      </w:r>
      <w:r w:rsidR="00F77F41" w:rsidRPr="00DB1639">
        <w:rPr>
          <w:rFonts w:ascii="Times New Roman" w:hAnsi="Times New Roman"/>
        </w:rPr>
        <w:t>s the collection of sensitive information about subjects limited to the information that is n</w:t>
      </w:r>
      <w:r w:rsidR="00946EE8" w:rsidRPr="00DB1639">
        <w:rPr>
          <w:rFonts w:ascii="Times New Roman" w:hAnsi="Times New Roman"/>
        </w:rPr>
        <w:t>ecessary to conduct the research? W</w:t>
      </w:r>
      <w:r w:rsidR="00F77F41" w:rsidRPr="00DB1639">
        <w:rPr>
          <w:rFonts w:ascii="Times New Roman" w:hAnsi="Times New Roman"/>
        </w:rPr>
        <w:t>ill subjects be told that they can skip any question they wish?</w:t>
      </w:r>
      <w:r w:rsidR="003A22CF" w:rsidRPr="00DB1639">
        <w:rPr>
          <w:rFonts w:ascii="Times New Roman" w:hAnsi="Times New Roman"/>
        </w:rPr>
        <w:t xml:space="preserve"> </w:t>
      </w:r>
    </w:p>
    <w:p w14:paraId="2C1EABF4" w14:textId="77777777" w:rsidR="00FC723C" w:rsidRPr="00DB1639" w:rsidRDefault="00FC723C" w:rsidP="00FC723C">
      <w:pPr>
        <w:pStyle w:val="Default"/>
        <w:rPr>
          <w:color w:val="auto"/>
        </w:rPr>
      </w:pPr>
    </w:p>
    <w:p w14:paraId="2FB77507" w14:textId="7D263EA4" w:rsidR="00F77F41" w:rsidRPr="00DB1639" w:rsidRDefault="00F77F41" w:rsidP="00F77F41">
      <w:pPr>
        <w:rPr>
          <w:rFonts w:ascii="Times New Roman" w:hAnsi="Times New Roman"/>
        </w:rPr>
      </w:pPr>
      <w:r w:rsidRPr="00DB1639">
        <w:rPr>
          <w:rFonts w:ascii="Times New Roman" w:hAnsi="Times New Roman"/>
        </w:rPr>
        <w:t xml:space="preserve">If the research team will access protected health information for research purposes, address the use of any HIPAA waiver of authorization or HIPAA authorization. </w:t>
      </w:r>
      <w:r w:rsidR="001F2702" w:rsidRPr="00DB1639">
        <w:rPr>
          <w:rFonts w:ascii="Times New Roman" w:hAnsi="Times New Roman"/>
        </w:rPr>
        <w:t xml:space="preserve">Include </w:t>
      </w:r>
      <w:r w:rsidRPr="00DB1639">
        <w:rPr>
          <w:rFonts w:ascii="Times New Roman" w:hAnsi="Times New Roman"/>
        </w:rPr>
        <w:t>copies of these documents to</w:t>
      </w:r>
      <w:r w:rsidR="001F2702" w:rsidRPr="00DB1639">
        <w:rPr>
          <w:rFonts w:ascii="Times New Roman" w:hAnsi="Times New Roman"/>
        </w:rPr>
        <w:t xml:space="preserve"> the</w:t>
      </w:r>
      <w:r w:rsidRPr="00DB1639">
        <w:rPr>
          <w:rFonts w:ascii="Times New Roman" w:hAnsi="Times New Roman"/>
        </w:rPr>
        <w:t xml:space="preserve"> IRB.</w:t>
      </w:r>
      <w:r w:rsidR="00DB1639">
        <w:rPr>
          <w:rFonts w:ascii="Times New Roman" w:hAnsi="Times New Roman"/>
        </w:rPr>
        <w:t>]</w:t>
      </w:r>
    </w:p>
    <w:p w14:paraId="2C1148AA" w14:textId="77777777" w:rsidR="00FC723C" w:rsidRPr="00DB1639" w:rsidRDefault="00FC723C" w:rsidP="00FC723C">
      <w:pPr>
        <w:rPr>
          <w:rFonts w:ascii="Times New Roman" w:hAnsi="Times New Roman"/>
        </w:rPr>
      </w:pPr>
    </w:p>
    <w:p w14:paraId="2E1D614C" w14:textId="77777777" w:rsidR="00805637" w:rsidRPr="00DB1639" w:rsidRDefault="00805637" w:rsidP="005A772B"/>
    <w:p w14:paraId="382A7BA6" w14:textId="448AA8DF" w:rsidR="00484D74" w:rsidRPr="00DB1639" w:rsidRDefault="00484D74" w:rsidP="008008C5">
      <w:pPr>
        <w:rPr>
          <w:rFonts w:ascii="Times New Roman" w:hAnsi="Times New Roman"/>
          <w:b/>
          <w:smallCaps/>
        </w:rPr>
      </w:pPr>
      <w:r w:rsidRPr="00DB1639">
        <w:rPr>
          <w:rFonts w:ascii="Times New Roman" w:hAnsi="Times New Roman"/>
          <w:b/>
          <w:smallCaps/>
        </w:rPr>
        <w:t>2</w:t>
      </w:r>
      <w:r w:rsidR="00DB4ABC" w:rsidRPr="00DB1639">
        <w:rPr>
          <w:rFonts w:ascii="Times New Roman" w:hAnsi="Times New Roman"/>
          <w:b/>
          <w:smallCaps/>
        </w:rPr>
        <w:t>6</w:t>
      </w:r>
      <w:r w:rsidRPr="00DB1639">
        <w:rPr>
          <w:rFonts w:ascii="Times New Roman" w:hAnsi="Times New Roman"/>
          <w:b/>
          <w:smallCaps/>
        </w:rPr>
        <w:t>. Compensation for Research-Related Injury</w:t>
      </w:r>
    </w:p>
    <w:p w14:paraId="50D65D61" w14:textId="4D1657C8" w:rsidR="00F77F41" w:rsidRPr="00DB1639" w:rsidRDefault="00DB1639" w:rsidP="008008C5">
      <w:pPr>
        <w:rPr>
          <w:rFonts w:ascii="Times New Roman" w:hAnsi="Times New Roman"/>
        </w:rPr>
      </w:pPr>
      <w:r>
        <w:rPr>
          <w:rFonts w:ascii="Times New Roman" w:hAnsi="Times New Roman"/>
        </w:rPr>
        <w:t>[</w:t>
      </w:r>
      <w:r w:rsidR="00F77F41" w:rsidRPr="00DB1639">
        <w:rPr>
          <w:rFonts w:ascii="Times New Roman" w:hAnsi="Times New Roman"/>
        </w:rPr>
        <w:t xml:space="preserve">Describe the available compensation in the event of research-related injury. For industry-sponsored research at </w:t>
      </w:r>
      <w:r w:rsidR="001F2702" w:rsidRPr="00DB1639">
        <w:rPr>
          <w:rFonts w:ascii="Times New Roman" w:hAnsi="Times New Roman"/>
        </w:rPr>
        <w:t>UML</w:t>
      </w:r>
      <w:r w:rsidR="00F77F41" w:rsidRPr="00DB1639">
        <w:rPr>
          <w:rFonts w:ascii="Times New Roman" w:hAnsi="Times New Roman"/>
        </w:rPr>
        <w:t>, the sponsor is typically responsible for coverage in accordance with the Agreement. For all other research, indicate whether funds have been set aside.</w:t>
      </w:r>
      <w:r>
        <w:rPr>
          <w:rFonts w:ascii="Times New Roman" w:hAnsi="Times New Roman"/>
        </w:rPr>
        <w:t>]</w:t>
      </w:r>
    </w:p>
    <w:p w14:paraId="4AC9366B" w14:textId="77777777" w:rsidR="00484D74" w:rsidRPr="00DB1639" w:rsidRDefault="00484D74" w:rsidP="00B83F1E">
      <w:pPr>
        <w:rPr>
          <w:rFonts w:ascii="Times New Roman" w:hAnsi="Times New Roman"/>
        </w:rPr>
      </w:pPr>
    </w:p>
    <w:p w14:paraId="24397B18" w14:textId="77777777" w:rsidR="00F77F41" w:rsidRPr="00DB1639" w:rsidRDefault="00F77F41" w:rsidP="00F77F41">
      <w:pPr>
        <w:pStyle w:val="Default"/>
        <w:rPr>
          <w:color w:val="auto"/>
        </w:rPr>
      </w:pPr>
    </w:p>
    <w:p w14:paraId="4C34017D" w14:textId="5D7635D6" w:rsidR="00484D74" w:rsidRPr="00DB1639" w:rsidRDefault="00484D74" w:rsidP="008008C5">
      <w:pPr>
        <w:rPr>
          <w:rFonts w:ascii="Times New Roman" w:hAnsi="Times New Roman"/>
          <w:b/>
          <w:smallCaps/>
        </w:rPr>
      </w:pPr>
      <w:r w:rsidRPr="00DB1639">
        <w:rPr>
          <w:rFonts w:ascii="Times New Roman" w:hAnsi="Times New Roman"/>
          <w:b/>
          <w:smallCaps/>
        </w:rPr>
        <w:t>2</w:t>
      </w:r>
      <w:r w:rsidR="00DB4ABC" w:rsidRPr="00DB1639">
        <w:rPr>
          <w:rFonts w:ascii="Times New Roman" w:hAnsi="Times New Roman"/>
          <w:b/>
          <w:smallCaps/>
        </w:rPr>
        <w:t>7</w:t>
      </w:r>
      <w:r w:rsidRPr="00DB1639">
        <w:rPr>
          <w:rFonts w:ascii="Times New Roman" w:hAnsi="Times New Roman"/>
          <w:b/>
          <w:smallCaps/>
        </w:rPr>
        <w:t>. Economic Burden to Subjects</w:t>
      </w:r>
    </w:p>
    <w:p w14:paraId="0229F3FA" w14:textId="784E304F" w:rsidR="00484D74" w:rsidRPr="00DB1639" w:rsidRDefault="00DB1639" w:rsidP="008008C5">
      <w:pPr>
        <w:rPr>
          <w:rFonts w:ascii="Times New Roman" w:hAnsi="Times New Roman"/>
        </w:rPr>
      </w:pPr>
      <w:r>
        <w:rPr>
          <w:rFonts w:ascii="Times New Roman" w:hAnsi="Times New Roman"/>
        </w:rPr>
        <w:t>[</w:t>
      </w:r>
      <w:r w:rsidR="00484D74" w:rsidRPr="00DB1639">
        <w:rPr>
          <w:rFonts w:ascii="Times New Roman" w:hAnsi="Times New Roman"/>
        </w:rPr>
        <w:t xml:space="preserve">Describe any costs </w:t>
      </w:r>
      <w:r w:rsidR="006B1694" w:rsidRPr="00DB1639">
        <w:rPr>
          <w:rFonts w:ascii="Times New Roman" w:hAnsi="Times New Roman"/>
        </w:rPr>
        <w:t xml:space="preserve">for which </w:t>
      </w:r>
      <w:r w:rsidR="00484D74" w:rsidRPr="00DB1639">
        <w:rPr>
          <w:rFonts w:ascii="Times New Roman" w:hAnsi="Times New Roman"/>
        </w:rPr>
        <w:t>subjects may be responsible because of participation in the research.</w:t>
      </w:r>
      <w:r>
        <w:rPr>
          <w:rFonts w:ascii="Times New Roman" w:hAnsi="Times New Roman"/>
        </w:rPr>
        <w:t>]</w:t>
      </w:r>
    </w:p>
    <w:p w14:paraId="1E816FF3" w14:textId="77777777" w:rsidR="00484D74" w:rsidRPr="00DB1639" w:rsidRDefault="00484D74" w:rsidP="00B83F1E"/>
    <w:p w14:paraId="66B0849C" w14:textId="77777777" w:rsidR="00D46736" w:rsidRPr="00DB1639" w:rsidRDefault="00D46736" w:rsidP="00D46736">
      <w:pPr>
        <w:pStyle w:val="Default"/>
        <w:rPr>
          <w:color w:val="auto"/>
        </w:rPr>
      </w:pPr>
    </w:p>
    <w:p w14:paraId="063D0D47" w14:textId="7C11A732" w:rsidR="00D32F0B" w:rsidRPr="00DB1639" w:rsidRDefault="00DB4ABC" w:rsidP="00D32F0B">
      <w:pPr>
        <w:rPr>
          <w:rFonts w:ascii="Times New Roman" w:hAnsi="Times New Roman"/>
          <w:b/>
          <w:smallCaps/>
        </w:rPr>
      </w:pPr>
      <w:r w:rsidRPr="00DB1639">
        <w:rPr>
          <w:rFonts w:ascii="Times New Roman" w:hAnsi="Times New Roman"/>
          <w:b/>
          <w:smallCaps/>
        </w:rPr>
        <w:t>28</w:t>
      </w:r>
      <w:r w:rsidR="00D32F0B" w:rsidRPr="00DB1639">
        <w:rPr>
          <w:rFonts w:ascii="Times New Roman" w:hAnsi="Times New Roman"/>
          <w:b/>
          <w:smallCaps/>
        </w:rPr>
        <w:t>. Community-Based Participatory Research*</w:t>
      </w:r>
    </w:p>
    <w:p w14:paraId="6F3305ED" w14:textId="50F0441E" w:rsidR="00D32F0B" w:rsidRPr="00DB1639" w:rsidRDefault="00DB1639" w:rsidP="00D32F0B">
      <w:pPr>
        <w:rPr>
          <w:rFonts w:ascii="Times New Roman" w:hAnsi="Times New Roman"/>
        </w:rPr>
      </w:pPr>
      <w:r>
        <w:rPr>
          <w:rFonts w:ascii="Times New Roman" w:hAnsi="Times New Roman"/>
        </w:rPr>
        <w:t>[</w:t>
      </w:r>
      <w:r w:rsidR="00D32F0B" w:rsidRPr="00DB1639">
        <w:rPr>
          <w:rFonts w:ascii="Times New Roman" w:hAnsi="Times New Roman"/>
        </w:rPr>
        <w:t xml:space="preserve">Indicate “NA” unless the research is Community-Based Participatory Research as defined below. In that case, describe the involvement of the community in the design and conduct of the research. </w:t>
      </w:r>
    </w:p>
    <w:p w14:paraId="13774A97" w14:textId="77777777" w:rsidR="00D32F0B" w:rsidRPr="00DB1639" w:rsidRDefault="00D32F0B" w:rsidP="00D32F0B">
      <w:pPr>
        <w:rPr>
          <w:rFonts w:ascii="Times New Roman" w:hAnsi="Times New Roman"/>
        </w:rPr>
      </w:pPr>
    </w:p>
    <w:p w14:paraId="62752F23" w14:textId="641CA4FC" w:rsidR="00D32F0B" w:rsidRPr="00DB1639" w:rsidRDefault="00D32F0B" w:rsidP="00D32F0B">
      <w:pPr>
        <w:rPr>
          <w:rFonts w:ascii="Times New Roman" w:hAnsi="Times New Roman"/>
        </w:rPr>
      </w:pPr>
      <w:r w:rsidRPr="00DB1639">
        <w:rPr>
          <w:rFonts w:ascii="Times New Roman" w:hAnsi="Times New Roman"/>
        </w:rPr>
        <w:t>Definition: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and aims to combine knowledge with action and to achieve social change to improve health outcomes and eliminate health disparities.</w:t>
      </w:r>
      <w:r w:rsidR="00DB1639">
        <w:rPr>
          <w:rFonts w:ascii="Times New Roman" w:hAnsi="Times New Roman"/>
        </w:rPr>
        <w:t>]</w:t>
      </w:r>
    </w:p>
    <w:p w14:paraId="6E7A1391" w14:textId="7BCA6BDF" w:rsidR="00324880" w:rsidRPr="00DB1639" w:rsidRDefault="00324880">
      <w:pPr>
        <w:rPr>
          <w:rFonts w:ascii="Times New Roman" w:hAnsi="Times New Roman"/>
        </w:rPr>
      </w:pPr>
    </w:p>
    <w:p w14:paraId="5EA9B170" w14:textId="77777777" w:rsidR="0047295F" w:rsidRPr="00DB1639" w:rsidRDefault="0047295F" w:rsidP="0047295F">
      <w:pPr>
        <w:rPr>
          <w:rFonts w:ascii="Times New Roman" w:hAnsi="Times New Roman"/>
          <w:b/>
          <w:smallCaps/>
        </w:rPr>
      </w:pPr>
    </w:p>
    <w:p w14:paraId="5CC15396" w14:textId="6EC20B16" w:rsidR="0047295F" w:rsidRPr="00DB1639" w:rsidRDefault="00DB4ABC" w:rsidP="0047295F">
      <w:pPr>
        <w:rPr>
          <w:rFonts w:ascii="Times New Roman" w:hAnsi="Times New Roman"/>
          <w:b/>
          <w:smallCaps/>
        </w:rPr>
      </w:pPr>
      <w:r w:rsidRPr="00DB1639">
        <w:rPr>
          <w:rFonts w:ascii="Times New Roman" w:hAnsi="Times New Roman"/>
          <w:b/>
          <w:smallCaps/>
        </w:rPr>
        <w:t>29</w:t>
      </w:r>
      <w:r w:rsidR="0047295F" w:rsidRPr="00DB1639">
        <w:rPr>
          <w:rFonts w:ascii="Times New Roman" w:hAnsi="Times New Roman"/>
          <w:b/>
          <w:smallCaps/>
        </w:rPr>
        <w:t>. Multi-Site Research*</w:t>
      </w:r>
    </w:p>
    <w:p w14:paraId="7FB0958D" w14:textId="4D0F3179" w:rsidR="0047295F" w:rsidRPr="00DB1639" w:rsidRDefault="00DB1639" w:rsidP="0047295F">
      <w:pPr>
        <w:rPr>
          <w:rFonts w:ascii="Times New Roman" w:hAnsi="Times New Roman"/>
        </w:rPr>
      </w:pPr>
      <w:r>
        <w:rPr>
          <w:rFonts w:ascii="Times New Roman" w:hAnsi="Times New Roman"/>
        </w:rPr>
        <w:t>[</w:t>
      </w:r>
      <w:r w:rsidR="0047295F" w:rsidRPr="00DB1639">
        <w:rPr>
          <w:rFonts w:ascii="Times New Roman" w:hAnsi="Times New Roman"/>
        </w:rPr>
        <w:t>Indicate “NA” unless you are part of a multi-site study in which other PIs conduct the same study at non-UMass Lowell sites.</w:t>
      </w:r>
    </w:p>
    <w:p w14:paraId="3466504A" w14:textId="77777777" w:rsidR="0047295F" w:rsidRPr="00DB1639" w:rsidRDefault="0047295F" w:rsidP="0047295F">
      <w:pPr>
        <w:rPr>
          <w:rFonts w:ascii="Times New Roman" w:hAnsi="Times New Roman"/>
        </w:rPr>
      </w:pPr>
      <w:r w:rsidRPr="00DB1639">
        <w:rPr>
          <w:rFonts w:ascii="Times New Roman" w:hAnsi="Times New Roman"/>
        </w:rPr>
        <w:t xml:space="preserve">If you are part of a multi-site study, indicate whether you are the lead investigator. If you are the lead investigator of a multi-site study, describe the processes to ensure communication among sites, such that: </w:t>
      </w:r>
    </w:p>
    <w:p w14:paraId="5422E958"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t xml:space="preserve">All sites have the most current version of the protocol, consent document, and HIPAA authorization. </w:t>
      </w:r>
    </w:p>
    <w:p w14:paraId="5A5EB33A"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lastRenderedPageBreak/>
        <w:t xml:space="preserve">All required approvals have been obtained at each site (including approval by the site’s IRB of record). </w:t>
      </w:r>
    </w:p>
    <w:p w14:paraId="7E0EA53D"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t xml:space="preserve">All modifications have been communicated to sites and approved (including approval by the site’s IRB of record) before the modification is implemented. </w:t>
      </w:r>
    </w:p>
    <w:p w14:paraId="12E607F4"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t xml:space="preserve">All engaged participating sites safeguard data as required by local information security policies. </w:t>
      </w:r>
    </w:p>
    <w:p w14:paraId="1DCBD99C"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t xml:space="preserve">All local site investigators conduct the study appropriately. </w:t>
      </w:r>
    </w:p>
    <w:p w14:paraId="3067F177" w14:textId="77777777" w:rsidR="0047295F" w:rsidRPr="00DB1639" w:rsidRDefault="0047295F" w:rsidP="0047295F">
      <w:pPr>
        <w:numPr>
          <w:ilvl w:val="0"/>
          <w:numId w:val="45"/>
        </w:numPr>
        <w:rPr>
          <w:rFonts w:ascii="Times New Roman" w:hAnsi="Times New Roman"/>
        </w:rPr>
      </w:pPr>
      <w:r w:rsidRPr="00DB1639">
        <w:rPr>
          <w:rFonts w:ascii="Times New Roman" w:hAnsi="Times New Roman"/>
        </w:rPr>
        <w:t xml:space="preserve">All non-compliance with the study protocol or applicable requirements is reported in accordance with local policy. </w:t>
      </w:r>
    </w:p>
    <w:p w14:paraId="1EA73A20" w14:textId="77777777" w:rsidR="0047295F" w:rsidRPr="00DB1639" w:rsidRDefault="0047295F" w:rsidP="0047295F">
      <w:pPr>
        <w:pStyle w:val="BlockText"/>
        <w:rPr>
          <w:i w:val="0"/>
        </w:rPr>
      </w:pPr>
      <w:r w:rsidRPr="00DB1639">
        <w:rPr>
          <w:i w:val="0"/>
        </w:rPr>
        <w:t>Describe the method for communicating to engaged participating sites:</w:t>
      </w:r>
    </w:p>
    <w:p w14:paraId="106D9394" w14:textId="77777777" w:rsidR="0047295F" w:rsidRPr="00DB1639" w:rsidRDefault="0047295F" w:rsidP="0047295F">
      <w:pPr>
        <w:pStyle w:val="List"/>
        <w:ind w:left="1440"/>
        <w:rPr>
          <w:i w:val="0"/>
        </w:rPr>
      </w:pPr>
      <w:r w:rsidRPr="00DB1639">
        <w:rPr>
          <w:i w:val="0"/>
        </w:rPr>
        <w:t>Problems.</w:t>
      </w:r>
    </w:p>
    <w:p w14:paraId="56C33FD9" w14:textId="77777777" w:rsidR="0047295F" w:rsidRPr="00DB1639" w:rsidRDefault="0047295F" w:rsidP="0047295F">
      <w:pPr>
        <w:pStyle w:val="List"/>
        <w:ind w:left="1440"/>
        <w:rPr>
          <w:i w:val="0"/>
        </w:rPr>
      </w:pPr>
      <w:r w:rsidRPr="00DB1639">
        <w:rPr>
          <w:i w:val="0"/>
        </w:rPr>
        <w:t>Interim results.</w:t>
      </w:r>
    </w:p>
    <w:p w14:paraId="1B7552AF" w14:textId="1991C988" w:rsidR="0047295F" w:rsidRPr="00DB1639" w:rsidRDefault="0047295F" w:rsidP="0047295F">
      <w:pPr>
        <w:pStyle w:val="List"/>
        <w:ind w:left="1440"/>
        <w:rPr>
          <w:i w:val="0"/>
        </w:rPr>
      </w:pPr>
      <w:r w:rsidRPr="00DB1639">
        <w:rPr>
          <w:i w:val="0"/>
        </w:rPr>
        <w:t>The closure of a study</w:t>
      </w:r>
      <w:r w:rsidR="00DB1639">
        <w:rPr>
          <w:i w:val="0"/>
        </w:rPr>
        <w:t>]</w:t>
      </w:r>
    </w:p>
    <w:p w14:paraId="31F9AAFE" w14:textId="1F9955E8" w:rsidR="0047295F" w:rsidRPr="00DB1639" w:rsidRDefault="00DB4ABC" w:rsidP="007606EA">
      <w:pPr>
        <w:pStyle w:val="ListBullet2"/>
        <w:numPr>
          <w:ilvl w:val="0"/>
          <w:numId w:val="0"/>
        </w:numPr>
        <w:ind w:left="288"/>
        <w:rPr>
          <w:smallCaps/>
          <w:sz w:val="24"/>
        </w:rPr>
      </w:pPr>
      <w:r w:rsidRPr="00DB1639">
        <w:t>30</w:t>
      </w:r>
      <w:r w:rsidR="0047295F" w:rsidRPr="00DB1639">
        <w:t xml:space="preserve">. </w:t>
      </w:r>
      <w:r w:rsidR="0047295F" w:rsidRPr="00DB1639">
        <w:rPr>
          <w:smallCaps/>
          <w:sz w:val="24"/>
        </w:rPr>
        <w:t>Research Conducted in a Foreign Country</w:t>
      </w:r>
    </w:p>
    <w:p w14:paraId="5221A97D" w14:textId="624DF468" w:rsidR="0047295F" w:rsidRPr="00DB1639" w:rsidRDefault="00DB1639" w:rsidP="0047295F">
      <w:pPr>
        <w:pStyle w:val="BlockText"/>
        <w:rPr>
          <w:i w:val="0"/>
        </w:rPr>
      </w:pPr>
      <w:r>
        <w:rPr>
          <w:i w:val="0"/>
        </w:rPr>
        <w:t>[</w:t>
      </w:r>
      <w:r w:rsidR="0047295F" w:rsidRPr="00DB1639">
        <w:rPr>
          <w:i w:val="0"/>
        </w:rPr>
        <w:t>Any project that will be conducted in whole, or in part, at a location outside the United States must include answers to the following questions:</w:t>
      </w:r>
    </w:p>
    <w:p w14:paraId="70700ABB" w14:textId="77777777" w:rsidR="0047295F" w:rsidRPr="00DB1639" w:rsidRDefault="0047295F" w:rsidP="0047295F">
      <w:pPr>
        <w:pStyle w:val="BlockText"/>
        <w:numPr>
          <w:ilvl w:val="0"/>
          <w:numId w:val="81"/>
        </w:numPr>
        <w:rPr>
          <w:i w:val="0"/>
        </w:rPr>
      </w:pPr>
      <w:r w:rsidRPr="00DB1639">
        <w:rPr>
          <w:i w:val="0"/>
        </w:rPr>
        <w:t>List the study location and the primary language/dialect spoken by the proposed subject population.</w:t>
      </w:r>
    </w:p>
    <w:p w14:paraId="15589E79" w14:textId="77777777" w:rsidR="0047295F" w:rsidRPr="00DB1639" w:rsidRDefault="0047295F" w:rsidP="0047295F">
      <w:pPr>
        <w:pStyle w:val="BlockText"/>
        <w:numPr>
          <w:ilvl w:val="0"/>
          <w:numId w:val="81"/>
        </w:numPr>
        <w:rPr>
          <w:i w:val="0"/>
        </w:rPr>
      </w:pPr>
      <w:r w:rsidRPr="00DB1639">
        <w:rPr>
          <w:i w:val="0"/>
        </w:rPr>
        <w:t>If this project has been, or will be, reviewed by a local IRB or Ethics Committee, provide the name, address, and contact information for the local IRB or ethics review committee at the foreign research site.</w:t>
      </w:r>
    </w:p>
    <w:p w14:paraId="03C44939" w14:textId="77777777" w:rsidR="0047295F" w:rsidRPr="00DB1639" w:rsidRDefault="0047295F" w:rsidP="0047295F">
      <w:pPr>
        <w:pStyle w:val="BlockText"/>
        <w:numPr>
          <w:ilvl w:val="0"/>
          <w:numId w:val="81"/>
        </w:numPr>
        <w:rPr>
          <w:i w:val="0"/>
        </w:rPr>
      </w:pPr>
      <w:r w:rsidRPr="00DB1639">
        <w:rPr>
          <w:i w:val="0"/>
        </w:rPr>
        <w:t>If applicable, provide the name and contact information for any foreign investigator, collaborator, or institution assisting the PI in the conduct of the project.</w:t>
      </w:r>
    </w:p>
    <w:p w14:paraId="1C39CB34" w14:textId="77777777" w:rsidR="0047295F" w:rsidRPr="00DB1639" w:rsidRDefault="0047295F" w:rsidP="0047295F">
      <w:pPr>
        <w:pStyle w:val="BlockText"/>
        <w:numPr>
          <w:ilvl w:val="0"/>
          <w:numId w:val="81"/>
        </w:numPr>
        <w:rPr>
          <w:i w:val="0"/>
        </w:rPr>
      </w:pPr>
      <w:r w:rsidRPr="00DB1639">
        <w:rPr>
          <w:i w:val="0"/>
        </w:rPr>
        <w:t>Briefly describe your knowledge of the intended population including knowledge of local customs, practices, and religions as they relate to this project.</w:t>
      </w:r>
    </w:p>
    <w:p w14:paraId="703545E8" w14:textId="77777777" w:rsidR="0047295F" w:rsidRPr="00DB1639" w:rsidRDefault="0047295F" w:rsidP="0047295F">
      <w:pPr>
        <w:pStyle w:val="BlockText"/>
        <w:numPr>
          <w:ilvl w:val="0"/>
          <w:numId w:val="81"/>
        </w:numPr>
        <w:rPr>
          <w:i w:val="0"/>
        </w:rPr>
      </w:pPr>
      <w:r w:rsidRPr="00DB1639">
        <w:rPr>
          <w:i w:val="0"/>
        </w:rPr>
        <w:t>Describe your proficiency with the local language, or how information and communication will be translated throughout the project.</w:t>
      </w:r>
    </w:p>
    <w:p w14:paraId="46C7C214" w14:textId="77777777" w:rsidR="0047295F" w:rsidRPr="00DB1639" w:rsidRDefault="0047295F" w:rsidP="0047295F">
      <w:pPr>
        <w:pStyle w:val="BlockText"/>
        <w:numPr>
          <w:ilvl w:val="0"/>
          <w:numId w:val="81"/>
        </w:numPr>
        <w:rPr>
          <w:i w:val="0"/>
        </w:rPr>
      </w:pPr>
      <w:r w:rsidRPr="00DB1639">
        <w:rPr>
          <w:i w:val="0"/>
        </w:rPr>
        <w:t>Describe how the community will be notified, and information disseminated, regarding the results of the research project.</w:t>
      </w:r>
    </w:p>
    <w:p w14:paraId="786D4936" w14:textId="77777777" w:rsidR="0047295F" w:rsidRPr="00DB1639" w:rsidRDefault="0047295F" w:rsidP="0047295F">
      <w:pPr>
        <w:pStyle w:val="BlockText"/>
        <w:numPr>
          <w:ilvl w:val="0"/>
          <w:numId w:val="81"/>
        </w:numPr>
        <w:rPr>
          <w:i w:val="0"/>
        </w:rPr>
      </w:pPr>
      <w:r w:rsidRPr="00DB1639">
        <w:rPr>
          <w:i w:val="0"/>
        </w:rPr>
        <w:t>Address any cultural, regional, or unique risks the IRB should be aware of when evaluating this research project.</w:t>
      </w:r>
    </w:p>
    <w:p w14:paraId="139E958E" w14:textId="77777777" w:rsidR="0047295F" w:rsidRPr="00DB1639" w:rsidRDefault="0047295F" w:rsidP="0047295F">
      <w:pPr>
        <w:pStyle w:val="BlockText"/>
        <w:numPr>
          <w:ilvl w:val="0"/>
          <w:numId w:val="81"/>
        </w:numPr>
        <w:rPr>
          <w:i w:val="0"/>
        </w:rPr>
      </w:pPr>
      <w:r w:rsidRPr="00DB1639">
        <w:rPr>
          <w:i w:val="0"/>
        </w:rPr>
        <w:t>State how will you communicate with the IRB if you need to report an unanticipated problem (associated with risk to subjects or others associated with the study) or an amendment to the study.</w:t>
      </w:r>
    </w:p>
    <w:p w14:paraId="45DC22A8" w14:textId="5EBC99CC" w:rsidR="0047295F" w:rsidRPr="00DB1639" w:rsidRDefault="0047295F" w:rsidP="0047295F">
      <w:pPr>
        <w:pStyle w:val="BlockText"/>
        <w:numPr>
          <w:ilvl w:val="0"/>
          <w:numId w:val="81"/>
        </w:numPr>
        <w:rPr>
          <w:i w:val="0"/>
        </w:rPr>
      </w:pPr>
      <w:r w:rsidRPr="00DB1639">
        <w:rPr>
          <w:i w:val="0"/>
        </w:rPr>
        <w:lastRenderedPageBreak/>
        <w:t>For student investigators, explain how the faculty sponsor will provide oversight for the study while you (or representatives) are conducting the research in the foreign country.</w:t>
      </w:r>
      <w:r w:rsidR="00DB1639">
        <w:rPr>
          <w:i w:val="0"/>
        </w:rPr>
        <w:t>]</w:t>
      </w:r>
    </w:p>
    <w:p w14:paraId="254014D7" w14:textId="77777777" w:rsidR="007965AE" w:rsidRPr="00DB1639" w:rsidRDefault="007965AE" w:rsidP="00FC61CC">
      <w:pPr>
        <w:pStyle w:val="Default"/>
        <w:rPr>
          <w:color w:val="auto"/>
        </w:rPr>
      </w:pPr>
    </w:p>
    <w:p w14:paraId="266C44CA" w14:textId="58815D8D" w:rsidR="00484D74" w:rsidRPr="00DB1639" w:rsidRDefault="00484D74" w:rsidP="008008C5">
      <w:pPr>
        <w:rPr>
          <w:rFonts w:ascii="Times New Roman" w:hAnsi="Times New Roman"/>
          <w:b/>
          <w:smallCaps/>
        </w:rPr>
      </w:pPr>
      <w:r w:rsidRPr="00DB1639">
        <w:rPr>
          <w:rFonts w:ascii="Times New Roman" w:hAnsi="Times New Roman"/>
          <w:b/>
          <w:smallCaps/>
        </w:rPr>
        <w:t>3</w:t>
      </w:r>
      <w:r w:rsidR="00DB4ABC" w:rsidRPr="00DB1639">
        <w:rPr>
          <w:rFonts w:ascii="Times New Roman" w:hAnsi="Times New Roman"/>
          <w:b/>
          <w:smallCaps/>
        </w:rPr>
        <w:t>1</w:t>
      </w:r>
      <w:r w:rsidRPr="00DB1639">
        <w:rPr>
          <w:rFonts w:ascii="Times New Roman" w:hAnsi="Times New Roman"/>
          <w:b/>
          <w:smallCaps/>
        </w:rPr>
        <w:t>. Drugs or Devices</w:t>
      </w:r>
    </w:p>
    <w:p w14:paraId="2297B434" w14:textId="7547FA62" w:rsidR="00484D74" w:rsidRPr="00DB1639" w:rsidRDefault="00DB1639" w:rsidP="008008C5">
      <w:pPr>
        <w:rPr>
          <w:rFonts w:ascii="Times New Roman" w:hAnsi="Times New Roman"/>
        </w:rPr>
      </w:pPr>
      <w:r>
        <w:rPr>
          <w:rFonts w:ascii="Times New Roman" w:hAnsi="Times New Roman"/>
        </w:rPr>
        <w:t>[</w:t>
      </w:r>
      <w:r w:rsidR="00484D74" w:rsidRPr="00DB1639">
        <w:rPr>
          <w:rFonts w:ascii="Times New Roman" w:hAnsi="Times New Roman"/>
        </w:rPr>
        <w:t>If the research involves drugs or device</w:t>
      </w:r>
      <w:r w:rsidR="003C47EC" w:rsidRPr="00DB1639">
        <w:rPr>
          <w:rFonts w:ascii="Times New Roman" w:hAnsi="Times New Roman"/>
        </w:rPr>
        <w:t>s</w:t>
      </w:r>
      <w:r w:rsidR="00484D74" w:rsidRPr="00DB1639">
        <w:rPr>
          <w:rFonts w:ascii="Times New Roman" w:hAnsi="Times New Roman"/>
        </w:rPr>
        <w:t>, describe your plans to store, handle, and administer those drugs or devices so that they will be used only on subjects and only by authorized investigators.</w:t>
      </w:r>
    </w:p>
    <w:p w14:paraId="30E8F8EC" w14:textId="77777777" w:rsidR="003C47EC" w:rsidRPr="00DB1639" w:rsidRDefault="003C47EC" w:rsidP="008008C5">
      <w:pPr>
        <w:rPr>
          <w:rFonts w:ascii="Times New Roman" w:hAnsi="Times New Roman"/>
        </w:rPr>
      </w:pPr>
    </w:p>
    <w:p w14:paraId="74A23AE4" w14:textId="77777777" w:rsidR="00484D74" w:rsidRPr="00DB1639" w:rsidRDefault="00484D74" w:rsidP="008008C5">
      <w:pPr>
        <w:rPr>
          <w:rFonts w:ascii="Times New Roman" w:hAnsi="Times New Roman"/>
        </w:rPr>
      </w:pPr>
      <w:r w:rsidRPr="00DB1639">
        <w:rPr>
          <w:rFonts w:ascii="Times New Roman" w:hAnsi="Times New Roman"/>
        </w:rPr>
        <w:t xml:space="preserve">If </w:t>
      </w:r>
      <w:r w:rsidR="00997EDC" w:rsidRPr="00DB1639">
        <w:rPr>
          <w:rFonts w:ascii="Times New Roman" w:hAnsi="Times New Roman"/>
        </w:rPr>
        <w:t xml:space="preserve">a </w:t>
      </w:r>
      <w:r w:rsidRPr="00DB1639">
        <w:rPr>
          <w:rFonts w:ascii="Times New Roman" w:hAnsi="Times New Roman"/>
        </w:rPr>
        <w:t xml:space="preserve">drug is investigational (has an IND) or </w:t>
      </w:r>
      <w:r w:rsidR="00997EDC" w:rsidRPr="00DB1639">
        <w:rPr>
          <w:rFonts w:ascii="Times New Roman" w:hAnsi="Times New Roman"/>
        </w:rPr>
        <w:t xml:space="preserve">a </w:t>
      </w:r>
      <w:r w:rsidRPr="00DB1639">
        <w:rPr>
          <w:rFonts w:ascii="Times New Roman" w:hAnsi="Times New Roman"/>
        </w:rPr>
        <w:t>device has an IDE or a claim of abbreviated IDE (non-significant risk device), include the following information:</w:t>
      </w:r>
      <w:r w:rsidR="007C1DE6" w:rsidRPr="00DB1639">
        <w:rPr>
          <w:rFonts w:ascii="Times New Roman" w:hAnsi="Times New Roman"/>
        </w:rPr>
        <w:t xml:space="preserve"> </w:t>
      </w:r>
    </w:p>
    <w:p w14:paraId="0EBA2FC5" w14:textId="77777777" w:rsidR="00825E13" w:rsidRPr="00DB1639" w:rsidRDefault="00484D74" w:rsidP="00825E13">
      <w:pPr>
        <w:numPr>
          <w:ilvl w:val="0"/>
          <w:numId w:val="65"/>
        </w:numPr>
      </w:pPr>
      <w:r w:rsidRPr="00DB1639">
        <w:rPr>
          <w:rFonts w:ascii="Times New Roman" w:hAnsi="Times New Roman"/>
        </w:rPr>
        <w:t xml:space="preserve">Identify the </w:t>
      </w:r>
      <w:r w:rsidR="00997EDC" w:rsidRPr="00DB1639">
        <w:rPr>
          <w:rFonts w:ascii="Times New Roman" w:hAnsi="Times New Roman"/>
        </w:rPr>
        <w:t xml:space="preserve">holder </w:t>
      </w:r>
      <w:r w:rsidRPr="00DB1639">
        <w:rPr>
          <w:rFonts w:ascii="Times New Roman" w:hAnsi="Times New Roman"/>
        </w:rPr>
        <w:t>of the IND/IDE/Abbreviated IDE.</w:t>
      </w:r>
      <w:r w:rsidR="007C1DE6" w:rsidRPr="00DB1639">
        <w:rPr>
          <w:rFonts w:ascii="Times New Roman" w:hAnsi="Times New Roman"/>
        </w:rPr>
        <w:t xml:space="preserve"> </w:t>
      </w:r>
    </w:p>
    <w:p w14:paraId="17C7649F" w14:textId="77777777" w:rsidR="00484D74" w:rsidRPr="00DB1639" w:rsidRDefault="00484D74" w:rsidP="00581CE7">
      <w:pPr>
        <w:numPr>
          <w:ilvl w:val="0"/>
          <w:numId w:val="65"/>
        </w:numPr>
        <w:rPr>
          <w:rFonts w:ascii="Times New Roman" w:hAnsi="Times New Roman"/>
        </w:rPr>
      </w:pPr>
      <w:r w:rsidRPr="00DB1639">
        <w:rPr>
          <w:rFonts w:ascii="Times New Roman" w:hAnsi="Times New Roman"/>
        </w:rPr>
        <w:t xml:space="preserve">Explain </w:t>
      </w:r>
      <w:r w:rsidR="003C47EC" w:rsidRPr="00DB1639">
        <w:rPr>
          <w:rFonts w:ascii="Times New Roman" w:hAnsi="Times New Roman"/>
        </w:rPr>
        <w:t xml:space="preserve">the </w:t>
      </w:r>
      <w:r w:rsidRPr="00DB1639">
        <w:rPr>
          <w:rFonts w:ascii="Times New Roman" w:hAnsi="Times New Roman"/>
        </w:rPr>
        <w:t>procedures</w:t>
      </w:r>
      <w:r w:rsidR="003C47EC" w:rsidRPr="00DB1639">
        <w:rPr>
          <w:rFonts w:ascii="Times New Roman" w:hAnsi="Times New Roman"/>
        </w:rPr>
        <w:t xml:space="preserve"> </w:t>
      </w:r>
      <w:r w:rsidRPr="00DB1639">
        <w:rPr>
          <w:rFonts w:ascii="Times New Roman" w:hAnsi="Times New Roman"/>
        </w:rPr>
        <w:t>followed to comply with FDA sponsor requirements for the following:</w:t>
      </w:r>
      <w:r w:rsidR="007C1DE6" w:rsidRPr="00DB1639">
        <w:rPr>
          <w:rFonts w:ascii="Times New Roman" w:hAnsi="Times New Roman"/>
        </w:rPr>
        <w:t xml:space="preserve"> </w:t>
      </w:r>
    </w:p>
    <w:p w14:paraId="576BE93F" w14:textId="77777777" w:rsidR="00484D74" w:rsidRPr="00DB1639" w:rsidRDefault="00484D74" w:rsidP="008008C5">
      <w:pPr>
        <w:rPr>
          <w:rFonts w:ascii="Times New Roman" w:hAnsi="Times New Roma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1954"/>
        <w:gridCol w:w="1940"/>
        <w:gridCol w:w="1701"/>
      </w:tblGrid>
      <w:tr w:rsidR="00DB1639" w:rsidRPr="00DB1639" w14:paraId="4695C1B5" w14:textId="77777777" w:rsidTr="00581CE7">
        <w:tc>
          <w:tcPr>
            <w:tcW w:w="2181" w:type="dxa"/>
            <w:vAlign w:val="bottom"/>
          </w:tcPr>
          <w:p w14:paraId="61E00CA5" w14:textId="77777777" w:rsidR="00484D74" w:rsidRPr="00DB1639" w:rsidRDefault="00484D74" w:rsidP="00581CE7">
            <w:pPr>
              <w:jc w:val="center"/>
              <w:rPr>
                <w:rFonts w:ascii="Times New Roman" w:hAnsi="Times New Roman"/>
                <w:b/>
              </w:rPr>
            </w:pPr>
            <w:bookmarkStart w:id="0" w:name="_GoBack" w:colFirst="0" w:colLast="2"/>
          </w:p>
        </w:tc>
        <w:tc>
          <w:tcPr>
            <w:tcW w:w="5595" w:type="dxa"/>
            <w:gridSpan w:val="3"/>
            <w:vAlign w:val="bottom"/>
          </w:tcPr>
          <w:p w14:paraId="6B521252" w14:textId="77777777" w:rsidR="00484D74" w:rsidRPr="00DB1639" w:rsidRDefault="00484D74" w:rsidP="00581CE7">
            <w:pPr>
              <w:jc w:val="center"/>
              <w:rPr>
                <w:rFonts w:ascii="Times New Roman" w:hAnsi="Times New Roman"/>
                <w:b/>
              </w:rPr>
            </w:pPr>
            <w:r w:rsidRPr="00DB1639">
              <w:rPr>
                <w:rFonts w:ascii="Times New Roman" w:hAnsi="Times New Roman"/>
                <w:b/>
              </w:rPr>
              <w:t>Applicable to:</w:t>
            </w:r>
          </w:p>
        </w:tc>
      </w:tr>
      <w:tr w:rsidR="00DB1639" w:rsidRPr="00DB1639" w14:paraId="3419A522" w14:textId="77777777" w:rsidTr="00581CE7">
        <w:tc>
          <w:tcPr>
            <w:tcW w:w="2181" w:type="dxa"/>
            <w:vAlign w:val="center"/>
          </w:tcPr>
          <w:p w14:paraId="7A352893" w14:textId="77777777" w:rsidR="00484D74" w:rsidRPr="00DB1639" w:rsidRDefault="00484D74" w:rsidP="00581CE7">
            <w:pPr>
              <w:jc w:val="center"/>
              <w:rPr>
                <w:rFonts w:ascii="Times New Roman" w:hAnsi="Times New Roman"/>
                <w:b/>
              </w:rPr>
            </w:pPr>
            <w:r w:rsidRPr="00DB1639">
              <w:rPr>
                <w:rFonts w:ascii="Times New Roman" w:hAnsi="Times New Roman"/>
                <w:b/>
              </w:rPr>
              <w:t>FDA Regulation</w:t>
            </w:r>
          </w:p>
        </w:tc>
        <w:tc>
          <w:tcPr>
            <w:tcW w:w="1954" w:type="dxa"/>
            <w:vAlign w:val="center"/>
          </w:tcPr>
          <w:p w14:paraId="646277DA" w14:textId="77777777" w:rsidR="00484D74" w:rsidRPr="00DB1639" w:rsidRDefault="00484D74" w:rsidP="00581CE7">
            <w:pPr>
              <w:jc w:val="center"/>
              <w:rPr>
                <w:rFonts w:ascii="Times New Roman" w:hAnsi="Times New Roman"/>
                <w:b/>
              </w:rPr>
            </w:pPr>
            <w:r w:rsidRPr="00DB1639">
              <w:rPr>
                <w:rFonts w:ascii="Times New Roman" w:hAnsi="Times New Roman"/>
                <w:b/>
              </w:rPr>
              <w:t>IND Studies</w:t>
            </w:r>
          </w:p>
        </w:tc>
        <w:tc>
          <w:tcPr>
            <w:tcW w:w="1940" w:type="dxa"/>
            <w:vAlign w:val="center"/>
          </w:tcPr>
          <w:p w14:paraId="309CC821" w14:textId="77777777" w:rsidR="00484D74" w:rsidRPr="00DB1639" w:rsidRDefault="00484D74" w:rsidP="00581CE7">
            <w:pPr>
              <w:jc w:val="center"/>
              <w:rPr>
                <w:rFonts w:ascii="Times New Roman" w:hAnsi="Times New Roman"/>
                <w:b/>
              </w:rPr>
            </w:pPr>
            <w:r w:rsidRPr="00DB1639">
              <w:rPr>
                <w:rFonts w:ascii="Times New Roman" w:hAnsi="Times New Roman"/>
                <w:b/>
              </w:rPr>
              <w:t>IDE studies</w:t>
            </w:r>
          </w:p>
        </w:tc>
        <w:tc>
          <w:tcPr>
            <w:tcW w:w="1701" w:type="dxa"/>
            <w:vAlign w:val="center"/>
          </w:tcPr>
          <w:p w14:paraId="09B65CFA" w14:textId="77777777" w:rsidR="00484D74" w:rsidRPr="00DB1639" w:rsidRDefault="00484D74" w:rsidP="00581CE7">
            <w:pPr>
              <w:jc w:val="center"/>
              <w:rPr>
                <w:rFonts w:ascii="Times New Roman" w:hAnsi="Times New Roman"/>
                <w:b/>
              </w:rPr>
            </w:pPr>
            <w:r w:rsidRPr="00DB1639">
              <w:rPr>
                <w:rFonts w:ascii="Times New Roman" w:hAnsi="Times New Roman"/>
                <w:b/>
              </w:rPr>
              <w:t>Abbreviated IDE studies</w:t>
            </w:r>
          </w:p>
        </w:tc>
      </w:tr>
      <w:tr w:rsidR="00DB1639" w:rsidRPr="00DB1639" w14:paraId="562BA8D7" w14:textId="77777777" w:rsidTr="00581CE7">
        <w:tc>
          <w:tcPr>
            <w:tcW w:w="2181" w:type="dxa"/>
            <w:vAlign w:val="center"/>
          </w:tcPr>
          <w:p w14:paraId="56E0D9AC" w14:textId="77777777" w:rsidR="00484D74" w:rsidRPr="00DB1639" w:rsidRDefault="00484D74" w:rsidP="00581CE7">
            <w:pPr>
              <w:jc w:val="center"/>
              <w:rPr>
                <w:rFonts w:ascii="Times New Roman" w:hAnsi="Times New Roman"/>
              </w:rPr>
            </w:pPr>
            <w:r w:rsidRPr="00DB1639">
              <w:rPr>
                <w:rFonts w:ascii="Times New Roman" w:hAnsi="Times New Roman"/>
              </w:rPr>
              <w:t>21 CFR 11</w:t>
            </w:r>
          </w:p>
        </w:tc>
        <w:tc>
          <w:tcPr>
            <w:tcW w:w="1954" w:type="dxa"/>
            <w:vAlign w:val="center"/>
          </w:tcPr>
          <w:p w14:paraId="0B0B90E7"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940" w:type="dxa"/>
            <w:vAlign w:val="center"/>
          </w:tcPr>
          <w:p w14:paraId="55C2933B"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701" w:type="dxa"/>
            <w:vAlign w:val="center"/>
          </w:tcPr>
          <w:p w14:paraId="249729CF" w14:textId="77777777" w:rsidR="00484D74" w:rsidRPr="00DB1639" w:rsidRDefault="00484D74" w:rsidP="00581CE7">
            <w:pPr>
              <w:jc w:val="center"/>
              <w:rPr>
                <w:rFonts w:ascii="Times New Roman" w:hAnsi="Times New Roman"/>
              </w:rPr>
            </w:pPr>
          </w:p>
        </w:tc>
      </w:tr>
      <w:tr w:rsidR="00DB1639" w:rsidRPr="00DB1639" w14:paraId="67A2EB39" w14:textId="77777777" w:rsidTr="00581CE7">
        <w:tc>
          <w:tcPr>
            <w:tcW w:w="2181" w:type="dxa"/>
            <w:vAlign w:val="center"/>
          </w:tcPr>
          <w:p w14:paraId="63F91440" w14:textId="77777777" w:rsidR="00484D74" w:rsidRPr="00DB1639" w:rsidRDefault="00484D74" w:rsidP="00581CE7">
            <w:pPr>
              <w:jc w:val="center"/>
              <w:rPr>
                <w:rFonts w:ascii="Times New Roman" w:hAnsi="Times New Roman"/>
              </w:rPr>
            </w:pPr>
            <w:r w:rsidRPr="00DB1639">
              <w:rPr>
                <w:rFonts w:ascii="Times New Roman" w:hAnsi="Times New Roman"/>
              </w:rPr>
              <w:t>21 CFR 54</w:t>
            </w:r>
          </w:p>
        </w:tc>
        <w:tc>
          <w:tcPr>
            <w:tcW w:w="1954" w:type="dxa"/>
            <w:vAlign w:val="center"/>
          </w:tcPr>
          <w:p w14:paraId="658AB46A"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940" w:type="dxa"/>
            <w:vAlign w:val="center"/>
          </w:tcPr>
          <w:p w14:paraId="15382632"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701" w:type="dxa"/>
            <w:vAlign w:val="center"/>
          </w:tcPr>
          <w:p w14:paraId="261DFDEB" w14:textId="77777777" w:rsidR="00484D74" w:rsidRPr="00DB1639" w:rsidRDefault="00484D74" w:rsidP="00581CE7">
            <w:pPr>
              <w:jc w:val="center"/>
              <w:rPr>
                <w:rFonts w:ascii="Times New Roman" w:hAnsi="Times New Roman"/>
              </w:rPr>
            </w:pPr>
          </w:p>
        </w:tc>
      </w:tr>
      <w:tr w:rsidR="00DB1639" w:rsidRPr="00DB1639" w14:paraId="2413659A" w14:textId="77777777" w:rsidTr="00581CE7">
        <w:tc>
          <w:tcPr>
            <w:tcW w:w="2181" w:type="dxa"/>
            <w:vAlign w:val="center"/>
          </w:tcPr>
          <w:p w14:paraId="7026D527" w14:textId="77777777" w:rsidR="00484D74" w:rsidRPr="00DB1639" w:rsidRDefault="00484D74" w:rsidP="00581CE7">
            <w:pPr>
              <w:jc w:val="center"/>
              <w:rPr>
                <w:rFonts w:ascii="Times New Roman" w:hAnsi="Times New Roman"/>
              </w:rPr>
            </w:pPr>
            <w:r w:rsidRPr="00DB1639">
              <w:rPr>
                <w:rFonts w:ascii="Times New Roman" w:hAnsi="Times New Roman"/>
              </w:rPr>
              <w:t>21 CFR 210</w:t>
            </w:r>
          </w:p>
        </w:tc>
        <w:tc>
          <w:tcPr>
            <w:tcW w:w="1954" w:type="dxa"/>
            <w:vAlign w:val="center"/>
          </w:tcPr>
          <w:p w14:paraId="1CCC2524"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940" w:type="dxa"/>
            <w:vAlign w:val="center"/>
          </w:tcPr>
          <w:p w14:paraId="5EB9A62D" w14:textId="77777777" w:rsidR="00484D74" w:rsidRPr="00DB1639" w:rsidRDefault="00484D74" w:rsidP="00581CE7">
            <w:pPr>
              <w:jc w:val="center"/>
              <w:rPr>
                <w:rFonts w:ascii="Times New Roman" w:hAnsi="Times New Roman"/>
              </w:rPr>
            </w:pPr>
          </w:p>
        </w:tc>
        <w:tc>
          <w:tcPr>
            <w:tcW w:w="1701" w:type="dxa"/>
            <w:vAlign w:val="center"/>
          </w:tcPr>
          <w:p w14:paraId="1328ECDC" w14:textId="77777777" w:rsidR="00484D74" w:rsidRPr="00DB1639" w:rsidRDefault="00484D74" w:rsidP="00581CE7">
            <w:pPr>
              <w:jc w:val="center"/>
              <w:rPr>
                <w:rFonts w:ascii="Times New Roman" w:hAnsi="Times New Roman"/>
              </w:rPr>
            </w:pPr>
          </w:p>
        </w:tc>
      </w:tr>
      <w:tr w:rsidR="00DB1639" w:rsidRPr="00DB1639" w14:paraId="66FF50AD" w14:textId="77777777" w:rsidTr="00581CE7">
        <w:tc>
          <w:tcPr>
            <w:tcW w:w="2181" w:type="dxa"/>
            <w:vAlign w:val="center"/>
          </w:tcPr>
          <w:p w14:paraId="172D88D5" w14:textId="77777777" w:rsidR="00484D74" w:rsidRPr="00DB1639" w:rsidRDefault="00484D74" w:rsidP="00581CE7">
            <w:pPr>
              <w:jc w:val="center"/>
              <w:rPr>
                <w:rFonts w:ascii="Times New Roman" w:hAnsi="Times New Roman"/>
              </w:rPr>
            </w:pPr>
            <w:r w:rsidRPr="00DB1639">
              <w:rPr>
                <w:rFonts w:ascii="Times New Roman" w:hAnsi="Times New Roman"/>
              </w:rPr>
              <w:t>21 CFR 211</w:t>
            </w:r>
          </w:p>
        </w:tc>
        <w:tc>
          <w:tcPr>
            <w:tcW w:w="1954" w:type="dxa"/>
            <w:vAlign w:val="center"/>
          </w:tcPr>
          <w:p w14:paraId="48E71C95"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940" w:type="dxa"/>
            <w:vAlign w:val="center"/>
          </w:tcPr>
          <w:p w14:paraId="65406BB9" w14:textId="77777777" w:rsidR="00484D74" w:rsidRPr="00DB1639" w:rsidRDefault="00484D74" w:rsidP="00581CE7">
            <w:pPr>
              <w:jc w:val="center"/>
              <w:rPr>
                <w:rFonts w:ascii="Times New Roman" w:hAnsi="Times New Roman"/>
              </w:rPr>
            </w:pPr>
          </w:p>
        </w:tc>
        <w:tc>
          <w:tcPr>
            <w:tcW w:w="1701" w:type="dxa"/>
            <w:vAlign w:val="center"/>
          </w:tcPr>
          <w:p w14:paraId="7371921D" w14:textId="77777777" w:rsidR="00484D74" w:rsidRPr="00DB1639" w:rsidRDefault="00484D74" w:rsidP="00581CE7">
            <w:pPr>
              <w:jc w:val="center"/>
              <w:rPr>
                <w:rFonts w:ascii="Times New Roman" w:hAnsi="Times New Roman"/>
              </w:rPr>
            </w:pPr>
          </w:p>
        </w:tc>
      </w:tr>
      <w:tr w:rsidR="00DB1639" w:rsidRPr="00DB1639" w14:paraId="1F4CB00C" w14:textId="77777777" w:rsidTr="00581CE7">
        <w:tc>
          <w:tcPr>
            <w:tcW w:w="2181" w:type="dxa"/>
            <w:vAlign w:val="center"/>
          </w:tcPr>
          <w:p w14:paraId="6BC6FDA6" w14:textId="77777777" w:rsidR="00484D74" w:rsidRPr="00DB1639" w:rsidRDefault="00484D74" w:rsidP="00581CE7">
            <w:pPr>
              <w:jc w:val="center"/>
              <w:rPr>
                <w:rFonts w:ascii="Times New Roman" w:hAnsi="Times New Roman"/>
              </w:rPr>
            </w:pPr>
            <w:r w:rsidRPr="00DB1639">
              <w:rPr>
                <w:rFonts w:ascii="Times New Roman" w:hAnsi="Times New Roman"/>
              </w:rPr>
              <w:t>21 CFR 312</w:t>
            </w:r>
          </w:p>
        </w:tc>
        <w:tc>
          <w:tcPr>
            <w:tcW w:w="1954" w:type="dxa"/>
            <w:vAlign w:val="center"/>
          </w:tcPr>
          <w:p w14:paraId="4BFDAC5C"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940" w:type="dxa"/>
            <w:vAlign w:val="center"/>
          </w:tcPr>
          <w:p w14:paraId="5DCA245B" w14:textId="77777777" w:rsidR="00484D74" w:rsidRPr="00DB1639" w:rsidRDefault="00484D74" w:rsidP="00581CE7">
            <w:pPr>
              <w:jc w:val="center"/>
              <w:rPr>
                <w:rFonts w:ascii="Times New Roman" w:hAnsi="Times New Roman"/>
              </w:rPr>
            </w:pPr>
          </w:p>
        </w:tc>
        <w:tc>
          <w:tcPr>
            <w:tcW w:w="1701" w:type="dxa"/>
            <w:vAlign w:val="center"/>
          </w:tcPr>
          <w:p w14:paraId="2EE19638" w14:textId="77777777" w:rsidR="00484D74" w:rsidRPr="00DB1639" w:rsidRDefault="00484D74" w:rsidP="00581CE7">
            <w:pPr>
              <w:jc w:val="center"/>
              <w:rPr>
                <w:rFonts w:ascii="Times New Roman" w:hAnsi="Times New Roman"/>
              </w:rPr>
            </w:pPr>
          </w:p>
        </w:tc>
      </w:tr>
      <w:tr w:rsidR="00DB1639" w:rsidRPr="00DB1639" w14:paraId="37D459AC" w14:textId="77777777" w:rsidTr="00581CE7">
        <w:tc>
          <w:tcPr>
            <w:tcW w:w="2181" w:type="dxa"/>
            <w:vAlign w:val="center"/>
          </w:tcPr>
          <w:p w14:paraId="5C0A7DB2" w14:textId="77777777" w:rsidR="00484D74" w:rsidRPr="00DB1639" w:rsidRDefault="00484D74" w:rsidP="00581CE7">
            <w:pPr>
              <w:jc w:val="center"/>
              <w:rPr>
                <w:rFonts w:ascii="Times New Roman" w:hAnsi="Times New Roman"/>
              </w:rPr>
            </w:pPr>
            <w:r w:rsidRPr="00DB1639">
              <w:rPr>
                <w:rFonts w:ascii="Times New Roman" w:hAnsi="Times New Roman"/>
              </w:rPr>
              <w:t>21 CFR 812</w:t>
            </w:r>
          </w:p>
        </w:tc>
        <w:tc>
          <w:tcPr>
            <w:tcW w:w="1954" w:type="dxa"/>
            <w:vAlign w:val="center"/>
          </w:tcPr>
          <w:p w14:paraId="1984FE7E" w14:textId="77777777" w:rsidR="00484D74" w:rsidRPr="00DB1639" w:rsidRDefault="00484D74" w:rsidP="00581CE7">
            <w:pPr>
              <w:jc w:val="center"/>
              <w:rPr>
                <w:rFonts w:ascii="Times New Roman" w:hAnsi="Times New Roman"/>
              </w:rPr>
            </w:pPr>
          </w:p>
        </w:tc>
        <w:tc>
          <w:tcPr>
            <w:tcW w:w="1940" w:type="dxa"/>
            <w:vAlign w:val="center"/>
          </w:tcPr>
          <w:p w14:paraId="1E23DFAC"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701" w:type="dxa"/>
            <w:vAlign w:val="center"/>
          </w:tcPr>
          <w:p w14:paraId="6148904A" w14:textId="77777777" w:rsidR="00484D74" w:rsidRPr="00DB1639" w:rsidRDefault="00484D74" w:rsidP="00581CE7">
            <w:pPr>
              <w:jc w:val="center"/>
              <w:rPr>
                <w:rFonts w:ascii="Times New Roman" w:hAnsi="Times New Roman"/>
              </w:rPr>
            </w:pPr>
            <w:r w:rsidRPr="00DB1639">
              <w:rPr>
                <w:rFonts w:ascii="Times New Roman" w:hAnsi="Times New Roman"/>
              </w:rPr>
              <w:t>X</w:t>
            </w:r>
          </w:p>
        </w:tc>
      </w:tr>
      <w:tr w:rsidR="008575D4" w:rsidRPr="00DB1639" w14:paraId="1026C41F" w14:textId="77777777" w:rsidTr="00581CE7">
        <w:tc>
          <w:tcPr>
            <w:tcW w:w="2181" w:type="dxa"/>
            <w:vAlign w:val="center"/>
          </w:tcPr>
          <w:p w14:paraId="6880FFD0" w14:textId="77777777" w:rsidR="00484D74" w:rsidRPr="00DB1639" w:rsidRDefault="00484D74" w:rsidP="00581CE7">
            <w:pPr>
              <w:jc w:val="center"/>
              <w:rPr>
                <w:rFonts w:ascii="Times New Roman" w:hAnsi="Times New Roman"/>
              </w:rPr>
            </w:pPr>
            <w:r w:rsidRPr="00DB1639">
              <w:rPr>
                <w:rFonts w:ascii="Times New Roman" w:hAnsi="Times New Roman"/>
              </w:rPr>
              <w:t>21 CFR 820</w:t>
            </w:r>
          </w:p>
        </w:tc>
        <w:tc>
          <w:tcPr>
            <w:tcW w:w="1954" w:type="dxa"/>
            <w:vAlign w:val="center"/>
          </w:tcPr>
          <w:p w14:paraId="37E2B0B8" w14:textId="77777777" w:rsidR="00484D74" w:rsidRPr="00DB1639" w:rsidRDefault="00484D74" w:rsidP="00581CE7">
            <w:pPr>
              <w:jc w:val="center"/>
              <w:rPr>
                <w:rFonts w:ascii="Times New Roman" w:hAnsi="Times New Roman"/>
              </w:rPr>
            </w:pPr>
          </w:p>
        </w:tc>
        <w:tc>
          <w:tcPr>
            <w:tcW w:w="1940" w:type="dxa"/>
            <w:vAlign w:val="center"/>
          </w:tcPr>
          <w:p w14:paraId="0EA25ABD" w14:textId="77777777" w:rsidR="00484D74" w:rsidRPr="00DB1639" w:rsidRDefault="00484D74" w:rsidP="00581CE7">
            <w:pPr>
              <w:jc w:val="center"/>
              <w:rPr>
                <w:rFonts w:ascii="Times New Roman" w:hAnsi="Times New Roman"/>
              </w:rPr>
            </w:pPr>
            <w:r w:rsidRPr="00DB1639">
              <w:rPr>
                <w:rFonts w:ascii="Times New Roman" w:hAnsi="Times New Roman"/>
              </w:rPr>
              <w:t>X</w:t>
            </w:r>
          </w:p>
        </w:tc>
        <w:tc>
          <w:tcPr>
            <w:tcW w:w="1701" w:type="dxa"/>
            <w:vAlign w:val="center"/>
          </w:tcPr>
          <w:p w14:paraId="057FBA9D" w14:textId="77777777" w:rsidR="00484D74" w:rsidRPr="00DB1639" w:rsidRDefault="00484D74" w:rsidP="00581CE7">
            <w:pPr>
              <w:jc w:val="center"/>
              <w:rPr>
                <w:rFonts w:ascii="Times New Roman" w:hAnsi="Times New Roman"/>
              </w:rPr>
            </w:pPr>
          </w:p>
        </w:tc>
      </w:tr>
      <w:bookmarkEnd w:id="0"/>
    </w:tbl>
    <w:p w14:paraId="3A3E9DBF" w14:textId="77777777" w:rsidR="00484D74" w:rsidRPr="00DB1639" w:rsidRDefault="00484D74" w:rsidP="008008C5">
      <w:pPr>
        <w:rPr>
          <w:rFonts w:ascii="Times New Roman" w:hAnsi="Times New Roman"/>
        </w:rPr>
      </w:pPr>
    </w:p>
    <w:p w14:paraId="0F3682FA" w14:textId="37FBB541" w:rsidR="00997EDC" w:rsidRPr="00DB1639" w:rsidRDefault="00997EDC" w:rsidP="00997EDC">
      <w:pPr>
        <w:pStyle w:val="Default"/>
        <w:rPr>
          <w:color w:val="auto"/>
        </w:rPr>
      </w:pPr>
      <w:r w:rsidRPr="00DB1639">
        <w:rPr>
          <w:color w:val="auto"/>
        </w:rPr>
        <w:t xml:space="preserve">If an investigational drug is IND exempt, identify the relevant category from </w:t>
      </w:r>
      <w:r w:rsidR="00871110" w:rsidRPr="00DB1639">
        <w:rPr>
          <w:color w:val="auto"/>
        </w:rPr>
        <w:t>HRP-425 WORKSHEET: Drugs</w:t>
      </w:r>
      <w:r w:rsidRPr="00DB1639">
        <w:rPr>
          <w:color w:val="auto"/>
        </w:rPr>
        <w:t xml:space="preserve"> </w:t>
      </w:r>
      <w:r w:rsidRPr="00E720E3">
        <w:rPr>
          <w:color w:val="auto"/>
        </w:rPr>
        <w:t xml:space="preserve">and </w:t>
      </w:r>
      <w:r w:rsidRPr="00E720E3">
        <w:rPr>
          <w:b/>
          <w:color w:val="auto"/>
        </w:rPr>
        <w:t>explain how</w:t>
      </w:r>
      <w:r w:rsidRPr="00E720E3">
        <w:rPr>
          <w:color w:val="auto"/>
        </w:rPr>
        <w:t xml:space="preserve"> the</w:t>
      </w:r>
      <w:r w:rsidRPr="00DB1639">
        <w:rPr>
          <w:color w:val="auto"/>
        </w:rPr>
        <w:t xml:space="preserve"> investigational drug meets each criterion in that category.</w:t>
      </w:r>
      <w:r w:rsidR="006D5B04" w:rsidRPr="00DB1639">
        <w:rPr>
          <w:color w:val="auto"/>
        </w:rPr>
        <w:t xml:space="preserve"> </w:t>
      </w:r>
      <w:r w:rsidR="00871110" w:rsidRPr="00DB1639">
        <w:rPr>
          <w:color w:val="auto"/>
        </w:rPr>
        <w:t xml:space="preserve">This form can be found </w:t>
      </w:r>
      <w:hyperlink r:id="rId23" w:history="1">
        <w:r w:rsidR="00871110" w:rsidRPr="00DB1639">
          <w:rPr>
            <w:rStyle w:val="Hyperlink"/>
            <w:color w:val="auto"/>
          </w:rPr>
          <w:t>here</w:t>
        </w:r>
      </w:hyperlink>
      <w:r w:rsidR="00871110" w:rsidRPr="00DB1639">
        <w:rPr>
          <w:color w:val="auto"/>
        </w:rPr>
        <w:t>.</w:t>
      </w:r>
    </w:p>
    <w:p w14:paraId="394B7B73" w14:textId="77777777" w:rsidR="00997EDC" w:rsidRPr="00DB1639" w:rsidRDefault="00997EDC" w:rsidP="00997EDC">
      <w:pPr>
        <w:pStyle w:val="Default"/>
        <w:rPr>
          <w:color w:val="auto"/>
        </w:rPr>
      </w:pPr>
    </w:p>
    <w:p w14:paraId="1FCBC152" w14:textId="27E8A403" w:rsidR="00997EDC" w:rsidRPr="00DB1639" w:rsidRDefault="00997EDC" w:rsidP="00997EDC">
      <w:pPr>
        <w:pStyle w:val="Default"/>
        <w:rPr>
          <w:color w:val="auto"/>
        </w:rPr>
      </w:pPr>
      <w:r w:rsidRPr="00DB1639">
        <w:rPr>
          <w:color w:val="auto"/>
        </w:rPr>
        <w:t xml:space="preserve">If an investigational device is IDE exempt, identify the relevant category from </w:t>
      </w:r>
      <w:r w:rsidR="00871110" w:rsidRPr="00DB1639">
        <w:rPr>
          <w:color w:val="auto"/>
        </w:rPr>
        <w:t>HRP-326 CHECKLIST: Devices</w:t>
      </w:r>
      <w:r w:rsidRPr="00DB1639">
        <w:rPr>
          <w:color w:val="auto"/>
        </w:rPr>
        <w:t xml:space="preserve"> and </w:t>
      </w:r>
      <w:r w:rsidRPr="00E720E3">
        <w:rPr>
          <w:b/>
          <w:color w:val="auto"/>
        </w:rPr>
        <w:t>explain how</w:t>
      </w:r>
      <w:r w:rsidRPr="00DB1639">
        <w:rPr>
          <w:color w:val="auto"/>
        </w:rPr>
        <w:t xml:space="preserve"> the investigational device meets each criterion in that category.</w:t>
      </w:r>
      <w:r w:rsidR="00871110" w:rsidRPr="00DB1639">
        <w:rPr>
          <w:color w:val="auto"/>
        </w:rPr>
        <w:t xml:space="preserve">  This form can be found </w:t>
      </w:r>
      <w:hyperlink r:id="rId24" w:history="1">
        <w:r w:rsidR="00871110" w:rsidRPr="00DB1639">
          <w:rPr>
            <w:rStyle w:val="Hyperlink"/>
            <w:color w:val="auto"/>
          </w:rPr>
          <w:t>here</w:t>
        </w:r>
      </w:hyperlink>
      <w:r w:rsidR="00871110" w:rsidRPr="00DB1639">
        <w:rPr>
          <w:color w:val="auto"/>
        </w:rPr>
        <w:t>.</w:t>
      </w:r>
    </w:p>
    <w:p w14:paraId="66C438C2" w14:textId="77777777" w:rsidR="009957B6" w:rsidRPr="00DB1639" w:rsidRDefault="009957B6" w:rsidP="00581CE7">
      <w:pPr>
        <w:pStyle w:val="Default"/>
        <w:rPr>
          <w:color w:val="auto"/>
        </w:rPr>
      </w:pPr>
    </w:p>
    <w:p w14:paraId="10C25FBE" w14:textId="4A50AE76" w:rsidR="00825E13" w:rsidRPr="00DB1639" w:rsidRDefault="00825E13" w:rsidP="00581CE7">
      <w:pPr>
        <w:pStyle w:val="Default"/>
        <w:rPr>
          <w:color w:val="auto"/>
        </w:rPr>
      </w:pPr>
      <w:r w:rsidRPr="00DB1639">
        <w:rPr>
          <w:color w:val="auto"/>
        </w:rPr>
        <w:t>For a claim of abbreviated IDE (non-significant risk device</w:t>
      </w:r>
      <w:r w:rsidR="003D0486" w:rsidRPr="00DB1639">
        <w:rPr>
          <w:color w:val="auto"/>
        </w:rPr>
        <w:t xml:space="preserve"> study), upload the sponsor’s just</w:t>
      </w:r>
      <w:r w:rsidR="00DB1639">
        <w:rPr>
          <w:color w:val="auto"/>
        </w:rPr>
        <w:t>ification of its determination.]</w:t>
      </w:r>
    </w:p>
    <w:p w14:paraId="1EDE00E9" w14:textId="77777777" w:rsidR="00E81006" w:rsidRPr="00DB1639" w:rsidRDefault="00E81006" w:rsidP="00581CE7">
      <w:pPr>
        <w:pStyle w:val="Default"/>
        <w:rPr>
          <w:color w:val="auto"/>
        </w:rPr>
      </w:pPr>
    </w:p>
    <w:p w14:paraId="45D59D5F" w14:textId="77777777" w:rsidR="00E81006" w:rsidRPr="00DB1639" w:rsidRDefault="00E81006" w:rsidP="00581CE7">
      <w:pPr>
        <w:pStyle w:val="Default"/>
        <w:rPr>
          <w:color w:val="auto"/>
        </w:rPr>
      </w:pPr>
    </w:p>
    <w:p w14:paraId="2F031E3A" w14:textId="77777777" w:rsidR="00E81006" w:rsidRPr="00DB1639" w:rsidRDefault="00E81006" w:rsidP="00581CE7">
      <w:pPr>
        <w:pStyle w:val="Default"/>
        <w:rPr>
          <w:color w:val="auto"/>
        </w:rPr>
      </w:pPr>
    </w:p>
    <w:p w14:paraId="25AB734F" w14:textId="77777777" w:rsidR="00E81006" w:rsidRPr="00DB1639" w:rsidRDefault="00E81006" w:rsidP="00581CE7">
      <w:pPr>
        <w:pStyle w:val="Default"/>
        <w:rPr>
          <w:color w:val="auto"/>
        </w:rPr>
      </w:pPr>
    </w:p>
    <w:p w14:paraId="3D73682E" w14:textId="77777777" w:rsidR="00E81006" w:rsidRPr="00DB1639" w:rsidRDefault="00E81006" w:rsidP="00581CE7">
      <w:pPr>
        <w:pStyle w:val="Default"/>
        <w:rPr>
          <w:color w:val="auto"/>
        </w:rPr>
      </w:pPr>
    </w:p>
    <w:p w14:paraId="0F707552" w14:textId="77777777" w:rsidR="00E81006" w:rsidRPr="00DB1639" w:rsidRDefault="00E81006" w:rsidP="00581CE7">
      <w:pPr>
        <w:pStyle w:val="Default"/>
        <w:rPr>
          <w:color w:val="auto"/>
        </w:rPr>
      </w:pPr>
    </w:p>
    <w:p w14:paraId="68517EA3" w14:textId="77777777" w:rsidR="00E81006" w:rsidRPr="00DB1639" w:rsidRDefault="00E81006" w:rsidP="00581CE7">
      <w:pPr>
        <w:pStyle w:val="Default"/>
        <w:rPr>
          <w:color w:val="auto"/>
        </w:rPr>
      </w:pPr>
    </w:p>
    <w:p w14:paraId="197427BB" w14:textId="77777777" w:rsidR="00E81006" w:rsidRPr="00DB1639" w:rsidRDefault="00E81006" w:rsidP="00581CE7">
      <w:pPr>
        <w:pStyle w:val="Default"/>
        <w:rPr>
          <w:color w:val="auto"/>
        </w:rPr>
      </w:pPr>
    </w:p>
    <w:p w14:paraId="1824F5B8" w14:textId="77777777" w:rsidR="00E81006" w:rsidRPr="00DB1639" w:rsidRDefault="00E81006">
      <w:pPr>
        <w:autoSpaceDE/>
        <w:autoSpaceDN/>
        <w:adjustRightInd/>
        <w:rPr>
          <w:rFonts w:ascii="Times New Roman" w:hAnsi="Times New Roman"/>
        </w:rPr>
      </w:pPr>
      <w:r w:rsidRPr="00DB1639">
        <w:br w:type="page"/>
      </w:r>
    </w:p>
    <w:p w14:paraId="5CF363F1" w14:textId="30482DCF" w:rsidR="00E81006" w:rsidRPr="00DB1639" w:rsidRDefault="00E81006" w:rsidP="00E81006">
      <w:pPr>
        <w:pStyle w:val="Heading3"/>
        <w:jc w:val="center"/>
      </w:pPr>
      <w:r w:rsidRPr="00DB1639">
        <w:lastRenderedPageBreak/>
        <w:t>IRB Checklist</w:t>
      </w:r>
    </w:p>
    <w:p w14:paraId="004DF510" w14:textId="5A92F4A2" w:rsidR="00E81006" w:rsidRPr="00DB1639" w:rsidRDefault="006C3543" w:rsidP="00581CE7">
      <w:pPr>
        <w:pStyle w:val="Default"/>
        <w:rPr>
          <w:color w:val="auto"/>
        </w:rPr>
      </w:pPr>
      <w:r w:rsidRPr="00DB1639">
        <w:rPr>
          <w:color w:val="auto"/>
        </w:rPr>
        <w:t>This checklist is provided for your convenience and is not a requirement for review.</w:t>
      </w:r>
    </w:p>
    <w:p w14:paraId="49BF187D" w14:textId="77777777" w:rsidR="00E81006" w:rsidRPr="00DB1639" w:rsidRDefault="00E81006" w:rsidP="00581CE7">
      <w:pPr>
        <w:pStyle w:val="Default"/>
        <w:rPr>
          <w:color w:val="auto"/>
        </w:rPr>
      </w:pPr>
    </w:p>
    <w:tbl>
      <w:tblPr>
        <w:tblStyle w:val="TableGrid"/>
        <w:tblW w:w="0" w:type="auto"/>
        <w:tblLook w:val="04A0" w:firstRow="1" w:lastRow="0" w:firstColumn="1" w:lastColumn="0" w:noHBand="0" w:noVBand="1"/>
        <w:tblDescription w:val="IRB Checklist items"/>
      </w:tblPr>
      <w:tblGrid>
        <w:gridCol w:w="548"/>
        <w:gridCol w:w="8802"/>
      </w:tblGrid>
      <w:tr w:rsidR="00DB1639" w:rsidRPr="00DB1639" w14:paraId="6970F159" w14:textId="77777777" w:rsidTr="002D049D">
        <w:trPr>
          <w:tblHeader/>
        </w:trPr>
        <w:tc>
          <w:tcPr>
            <w:tcW w:w="548" w:type="dxa"/>
          </w:tcPr>
          <w:p w14:paraId="431B5DA9" w14:textId="77777777" w:rsidR="00295E84" w:rsidRPr="00DB1639" w:rsidRDefault="00295E84" w:rsidP="00581CE7">
            <w:pPr>
              <w:pStyle w:val="Default"/>
              <w:rPr>
                <w:color w:val="auto"/>
              </w:rPr>
            </w:pPr>
          </w:p>
        </w:tc>
        <w:tc>
          <w:tcPr>
            <w:tcW w:w="8802" w:type="dxa"/>
          </w:tcPr>
          <w:p w14:paraId="0BE4F3FD" w14:textId="77777777" w:rsidR="00295E84" w:rsidRPr="00DB1639" w:rsidRDefault="00295E84" w:rsidP="00C279F8">
            <w:pPr>
              <w:pStyle w:val="Default"/>
              <w:rPr>
                <w:color w:val="auto"/>
              </w:rPr>
            </w:pPr>
            <w:r w:rsidRPr="00DB1639">
              <w:rPr>
                <w:color w:val="auto"/>
              </w:rPr>
              <w:t>Investigator Study Plan</w:t>
            </w:r>
            <w:r w:rsidR="001F2702" w:rsidRPr="00DB1639">
              <w:rPr>
                <w:color w:val="auto"/>
              </w:rPr>
              <w:t xml:space="preserve"> (ISP)</w:t>
            </w:r>
          </w:p>
        </w:tc>
      </w:tr>
      <w:tr w:rsidR="00DB1639" w:rsidRPr="00DB1639" w14:paraId="7830DE9E" w14:textId="77777777" w:rsidTr="00DE01C7">
        <w:tc>
          <w:tcPr>
            <w:tcW w:w="548" w:type="dxa"/>
          </w:tcPr>
          <w:p w14:paraId="3F00BC53" w14:textId="77777777" w:rsidR="00DE01C7" w:rsidRPr="00DB1639" w:rsidRDefault="00DE01C7" w:rsidP="00DE01C7">
            <w:pPr>
              <w:pStyle w:val="Default"/>
              <w:rPr>
                <w:color w:val="auto"/>
              </w:rPr>
            </w:pPr>
          </w:p>
        </w:tc>
        <w:tc>
          <w:tcPr>
            <w:tcW w:w="8802" w:type="dxa"/>
          </w:tcPr>
          <w:p w14:paraId="1A4585F6" w14:textId="54F52E7D" w:rsidR="00DE01C7" w:rsidRPr="00DB1639" w:rsidRDefault="00DE01C7" w:rsidP="00DE01C7">
            <w:pPr>
              <w:pStyle w:val="Default"/>
              <w:rPr>
                <w:color w:val="auto"/>
              </w:rPr>
            </w:pPr>
            <w:r w:rsidRPr="00DB1639">
              <w:rPr>
                <w:color w:val="auto"/>
              </w:rPr>
              <w:t>Consent form(s)</w:t>
            </w:r>
          </w:p>
        </w:tc>
      </w:tr>
      <w:tr w:rsidR="00DB1639" w:rsidRPr="00DB1639" w14:paraId="33FA3C9D" w14:textId="77777777" w:rsidTr="00DE01C7">
        <w:tc>
          <w:tcPr>
            <w:tcW w:w="548" w:type="dxa"/>
          </w:tcPr>
          <w:p w14:paraId="2CE7C544" w14:textId="77777777" w:rsidR="00DE01C7" w:rsidRPr="00DB1639" w:rsidRDefault="00DE01C7" w:rsidP="00DE01C7">
            <w:pPr>
              <w:pStyle w:val="Default"/>
              <w:rPr>
                <w:color w:val="auto"/>
              </w:rPr>
            </w:pPr>
          </w:p>
        </w:tc>
        <w:tc>
          <w:tcPr>
            <w:tcW w:w="8802" w:type="dxa"/>
          </w:tcPr>
          <w:p w14:paraId="528784B0" w14:textId="6642F032" w:rsidR="00DE01C7" w:rsidRPr="00DB1639" w:rsidRDefault="00DE01C7" w:rsidP="00DE01C7">
            <w:pPr>
              <w:pStyle w:val="Default"/>
              <w:rPr>
                <w:color w:val="auto"/>
              </w:rPr>
            </w:pPr>
            <w:r w:rsidRPr="00DB1639">
              <w:rPr>
                <w:color w:val="auto"/>
              </w:rPr>
              <w:t>Assent forms(s)</w:t>
            </w:r>
          </w:p>
        </w:tc>
      </w:tr>
      <w:tr w:rsidR="00DB1639" w:rsidRPr="00DB1639" w14:paraId="45EE214E" w14:textId="77777777" w:rsidTr="00DE01C7">
        <w:tc>
          <w:tcPr>
            <w:tcW w:w="548" w:type="dxa"/>
          </w:tcPr>
          <w:p w14:paraId="00EE1E5B" w14:textId="77777777" w:rsidR="00DE01C7" w:rsidRPr="00DB1639" w:rsidRDefault="00DE01C7" w:rsidP="00DE01C7">
            <w:pPr>
              <w:pStyle w:val="Default"/>
              <w:rPr>
                <w:color w:val="auto"/>
              </w:rPr>
            </w:pPr>
          </w:p>
        </w:tc>
        <w:tc>
          <w:tcPr>
            <w:tcW w:w="8802" w:type="dxa"/>
          </w:tcPr>
          <w:p w14:paraId="4A0F3EEF" w14:textId="1111A097" w:rsidR="00DE01C7" w:rsidRPr="00DB1639" w:rsidRDefault="00DE01C7" w:rsidP="00DE01C7">
            <w:pPr>
              <w:pStyle w:val="Default"/>
              <w:rPr>
                <w:color w:val="auto"/>
              </w:rPr>
            </w:pPr>
            <w:r w:rsidRPr="00DB1639">
              <w:rPr>
                <w:color w:val="auto"/>
              </w:rPr>
              <w:t>Fact sheet(s)</w:t>
            </w:r>
          </w:p>
        </w:tc>
      </w:tr>
      <w:tr w:rsidR="00DB1639" w:rsidRPr="00DB1639" w14:paraId="69DEA0A2" w14:textId="77777777" w:rsidTr="00DE01C7">
        <w:tc>
          <w:tcPr>
            <w:tcW w:w="548" w:type="dxa"/>
          </w:tcPr>
          <w:p w14:paraId="21F4235C" w14:textId="77777777" w:rsidR="00DE01C7" w:rsidRPr="00DB1639" w:rsidRDefault="00DE01C7" w:rsidP="00DE01C7">
            <w:pPr>
              <w:pStyle w:val="Default"/>
              <w:rPr>
                <w:color w:val="auto"/>
              </w:rPr>
            </w:pPr>
          </w:p>
        </w:tc>
        <w:tc>
          <w:tcPr>
            <w:tcW w:w="8802" w:type="dxa"/>
          </w:tcPr>
          <w:p w14:paraId="2DFD4F79" w14:textId="31059471" w:rsidR="00DE01C7" w:rsidRPr="00DB1639" w:rsidRDefault="00DE01C7" w:rsidP="00DE01C7">
            <w:pPr>
              <w:pStyle w:val="Default"/>
              <w:rPr>
                <w:color w:val="auto"/>
              </w:rPr>
            </w:pPr>
            <w:r w:rsidRPr="00DB1639">
              <w:rPr>
                <w:color w:val="auto"/>
              </w:rPr>
              <w:t>Surveys, measures, instruments, etc.</w:t>
            </w:r>
          </w:p>
        </w:tc>
      </w:tr>
      <w:tr w:rsidR="00DB1639" w:rsidRPr="00DB1639" w14:paraId="12E2CF44" w14:textId="77777777" w:rsidTr="00DE01C7">
        <w:tc>
          <w:tcPr>
            <w:tcW w:w="548" w:type="dxa"/>
          </w:tcPr>
          <w:p w14:paraId="1CC5523A" w14:textId="77777777" w:rsidR="00DE01C7" w:rsidRPr="00DB1639" w:rsidRDefault="00DE01C7" w:rsidP="00DE01C7">
            <w:pPr>
              <w:pStyle w:val="Default"/>
              <w:rPr>
                <w:color w:val="auto"/>
              </w:rPr>
            </w:pPr>
          </w:p>
        </w:tc>
        <w:tc>
          <w:tcPr>
            <w:tcW w:w="8802" w:type="dxa"/>
          </w:tcPr>
          <w:p w14:paraId="58F039B6" w14:textId="3E1C8A91" w:rsidR="00DE01C7" w:rsidRPr="00DB1639" w:rsidRDefault="00DE01C7" w:rsidP="00DE01C7">
            <w:pPr>
              <w:pStyle w:val="Default"/>
              <w:rPr>
                <w:color w:val="auto"/>
              </w:rPr>
            </w:pPr>
            <w:r w:rsidRPr="00DB1639">
              <w:rPr>
                <w:color w:val="auto"/>
              </w:rPr>
              <w:t>Data collection sheets, case report forms, etc.</w:t>
            </w:r>
          </w:p>
        </w:tc>
      </w:tr>
      <w:tr w:rsidR="00DB1639" w:rsidRPr="00DB1639" w14:paraId="7241FCF9" w14:textId="77777777" w:rsidTr="00DE01C7">
        <w:tc>
          <w:tcPr>
            <w:tcW w:w="548" w:type="dxa"/>
          </w:tcPr>
          <w:p w14:paraId="22361682" w14:textId="77777777" w:rsidR="00DE01C7" w:rsidRPr="00DB1639" w:rsidRDefault="00DE01C7" w:rsidP="00DE01C7">
            <w:pPr>
              <w:pStyle w:val="Default"/>
              <w:rPr>
                <w:color w:val="auto"/>
              </w:rPr>
            </w:pPr>
          </w:p>
        </w:tc>
        <w:tc>
          <w:tcPr>
            <w:tcW w:w="8802" w:type="dxa"/>
          </w:tcPr>
          <w:p w14:paraId="100A328D" w14:textId="447C65C4" w:rsidR="00DE01C7" w:rsidRPr="00DB1639" w:rsidRDefault="00DE01C7">
            <w:pPr>
              <w:pStyle w:val="Default"/>
              <w:rPr>
                <w:color w:val="auto"/>
              </w:rPr>
            </w:pPr>
            <w:r w:rsidRPr="00DB1639">
              <w:rPr>
                <w:color w:val="auto"/>
              </w:rPr>
              <w:t>Recruitment materials such as flyers, brochures, posters, scripts of radio ads, etc.</w:t>
            </w:r>
          </w:p>
        </w:tc>
      </w:tr>
      <w:tr w:rsidR="00DB1639" w:rsidRPr="00DB1639" w14:paraId="1F51C48C" w14:textId="77777777" w:rsidTr="00DE01C7">
        <w:tc>
          <w:tcPr>
            <w:tcW w:w="548" w:type="dxa"/>
          </w:tcPr>
          <w:p w14:paraId="5AEC2C78" w14:textId="77777777" w:rsidR="00DE01C7" w:rsidRPr="00DB1639" w:rsidRDefault="00DE01C7" w:rsidP="00DE01C7">
            <w:pPr>
              <w:pStyle w:val="Default"/>
              <w:rPr>
                <w:color w:val="auto"/>
              </w:rPr>
            </w:pPr>
          </w:p>
        </w:tc>
        <w:tc>
          <w:tcPr>
            <w:tcW w:w="8802" w:type="dxa"/>
          </w:tcPr>
          <w:p w14:paraId="3172E1EB" w14:textId="6914F795" w:rsidR="00DE01C7" w:rsidRPr="00DB1639" w:rsidRDefault="00DE01C7" w:rsidP="00DE01C7">
            <w:pPr>
              <w:pStyle w:val="Default"/>
              <w:rPr>
                <w:color w:val="auto"/>
              </w:rPr>
            </w:pPr>
            <w:r w:rsidRPr="00DB1639">
              <w:rPr>
                <w:color w:val="auto"/>
              </w:rPr>
              <w:t xml:space="preserve">Written approvals from </w:t>
            </w:r>
            <w:hyperlink r:id="rId25" w:history="1">
              <w:r w:rsidRPr="00DB1639">
                <w:rPr>
                  <w:rStyle w:val="Hyperlink"/>
                  <w:color w:val="auto"/>
                </w:rPr>
                <w:t>ancillary reviews</w:t>
              </w:r>
            </w:hyperlink>
            <w:r w:rsidRPr="00DB1639">
              <w:rPr>
                <w:color w:val="auto"/>
              </w:rPr>
              <w:t xml:space="preserve"> (COI, IBC,  RSC,)</w:t>
            </w:r>
          </w:p>
        </w:tc>
      </w:tr>
      <w:tr w:rsidR="00DB1639" w:rsidRPr="00DB1639" w14:paraId="5388198E" w14:textId="77777777" w:rsidTr="00DE01C7">
        <w:tc>
          <w:tcPr>
            <w:tcW w:w="548" w:type="dxa"/>
          </w:tcPr>
          <w:p w14:paraId="4A9D6604" w14:textId="77777777" w:rsidR="00DE01C7" w:rsidRPr="00DB1639" w:rsidRDefault="00DE01C7" w:rsidP="00DE01C7">
            <w:pPr>
              <w:pStyle w:val="Default"/>
              <w:rPr>
                <w:color w:val="auto"/>
              </w:rPr>
            </w:pPr>
          </w:p>
        </w:tc>
        <w:tc>
          <w:tcPr>
            <w:tcW w:w="8802" w:type="dxa"/>
          </w:tcPr>
          <w:p w14:paraId="135F8BEF" w14:textId="77777777" w:rsidR="00DE01C7" w:rsidRPr="00DB1639" w:rsidRDefault="00DE01C7" w:rsidP="00DE01C7">
            <w:pPr>
              <w:pStyle w:val="Default"/>
              <w:rPr>
                <w:color w:val="auto"/>
              </w:rPr>
            </w:pPr>
          </w:p>
        </w:tc>
      </w:tr>
      <w:tr w:rsidR="00DB1639" w:rsidRPr="00DB1639" w14:paraId="4FE44F3C" w14:textId="77777777" w:rsidTr="00DE01C7">
        <w:tc>
          <w:tcPr>
            <w:tcW w:w="548" w:type="dxa"/>
          </w:tcPr>
          <w:p w14:paraId="2B13FDCF" w14:textId="77777777" w:rsidR="00DE01C7" w:rsidRPr="00DB1639" w:rsidRDefault="00DE01C7" w:rsidP="00DE01C7">
            <w:pPr>
              <w:pStyle w:val="Default"/>
              <w:rPr>
                <w:color w:val="auto"/>
              </w:rPr>
            </w:pPr>
          </w:p>
        </w:tc>
        <w:tc>
          <w:tcPr>
            <w:tcW w:w="8802" w:type="dxa"/>
          </w:tcPr>
          <w:p w14:paraId="38FCA8CB" w14:textId="77777777" w:rsidR="00DE01C7" w:rsidRPr="00DB1639" w:rsidRDefault="00DE01C7" w:rsidP="00DE01C7">
            <w:pPr>
              <w:pStyle w:val="Default"/>
              <w:rPr>
                <w:color w:val="auto"/>
              </w:rPr>
            </w:pPr>
            <w:r w:rsidRPr="00DB1639">
              <w:rPr>
                <w:color w:val="auto"/>
              </w:rPr>
              <w:t>Adverse event log</w:t>
            </w:r>
          </w:p>
        </w:tc>
      </w:tr>
      <w:tr w:rsidR="00DB1639" w:rsidRPr="00DB1639" w14:paraId="0570D3FF" w14:textId="77777777" w:rsidTr="00DE01C7">
        <w:tc>
          <w:tcPr>
            <w:tcW w:w="548" w:type="dxa"/>
          </w:tcPr>
          <w:p w14:paraId="04C08253" w14:textId="77777777" w:rsidR="00DE01C7" w:rsidRPr="00DB1639" w:rsidRDefault="00DE01C7" w:rsidP="00DE01C7">
            <w:pPr>
              <w:pStyle w:val="Default"/>
              <w:rPr>
                <w:color w:val="auto"/>
              </w:rPr>
            </w:pPr>
          </w:p>
        </w:tc>
        <w:tc>
          <w:tcPr>
            <w:tcW w:w="8802" w:type="dxa"/>
          </w:tcPr>
          <w:p w14:paraId="68544F3D" w14:textId="77777777" w:rsidR="00DE01C7" w:rsidRPr="00DB1639" w:rsidRDefault="00DE01C7" w:rsidP="00DE01C7">
            <w:pPr>
              <w:pStyle w:val="Default"/>
              <w:rPr>
                <w:color w:val="auto"/>
              </w:rPr>
            </w:pPr>
            <w:r w:rsidRPr="00DB1639">
              <w:rPr>
                <w:color w:val="auto"/>
              </w:rPr>
              <w:t>Approval order for Humanitarian Use Device</w:t>
            </w:r>
          </w:p>
        </w:tc>
      </w:tr>
      <w:tr w:rsidR="00DB1639" w:rsidRPr="00DB1639" w14:paraId="62DEFF4A" w14:textId="77777777" w:rsidTr="00DE01C7">
        <w:tc>
          <w:tcPr>
            <w:tcW w:w="548" w:type="dxa"/>
          </w:tcPr>
          <w:p w14:paraId="54818247" w14:textId="77777777" w:rsidR="00DE01C7" w:rsidRPr="00DB1639" w:rsidRDefault="00DE01C7" w:rsidP="00DE01C7">
            <w:pPr>
              <w:pStyle w:val="Default"/>
              <w:rPr>
                <w:color w:val="auto"/>
              </w:rPr>
            </w:pPr>
          </w:p>
        </w:tc>
        <w:tc>
          <w:tcPr>
            <w:tcW w:w="8802" w:type="dxa"/>
          </w:tcPr>
          <w:p w14:paraId="076FB0D1" w14:textId="77777777" w:rsidR="00DE01C7" w:rsidRPr="00DB1639" w:rsidRDefault="00DE01C7" w:rsidP="00DE01C7">
            <w:pPr>
              <w:pStyle w:val="Default"/>
              <w:rPr>
                <w:color w:val="auto"/>
              </w:rPr>
            </w:pPr>
            <w:r w:rsidRPr="00DB1639">
              <w:rPr>
                <w:color w:val="auto"/>
              </w:rPr>
              <w:t xml:space="preserve">Certificates of translation or translator </w:t>
            </w:r>
            <w:proofErr w:type="spellStart"/>
            <w:r w:rsidRPr="00DB1639">
              <w:rPr>
                <w:color w:val="auto"/>
              </w:rPr>
              <w:t>attestations</w:t>
            </w:r>
            <w:r w:rsidRPr="00DB1639" w:rsidDel="00DE01C7">
              <w:rPr>
                <w:color w:val="auto"/>
              </w:rPr>
              <w:t>Fact</w:t>
            </w:r>
            <w:proofErr w:type="spellEnd"/>
            <w:r w:rsidRPr="00DB1639" w:rsidDel="00DE01C7">
              <w:rPr>
                <w:color w:val="auto"/>
              </w:rPr>
              <w:t xml:space="preserve"> sheet(s)</w:t>
            </w:r>
          </w:p>
        </w:tc>
      </w:tr>
      <w:tr w:rsidR="00DB1639" w:rsidRPr="00DB1639" w14:paraId="3F7ED961" w14:textId="77777777" w:rsidTr="00DE01C7">
        <w:tc>
          <w:tcPr>
            <w:tcW w:w="548" w:type="dxa"/>
          </w:tcPr>
          <w:p w14:paraId="1FF4B105" w14:textId="77777777" w:rsidR="00DE01C7" w:rsidRPr="00DB1639" w:rsidRDefault="00DE01C7" w:rsidP="00DE01C7">
            <w:pPr>
              <w:pStyle w:val="Default"/>
              <w:rPr>
                <w:color w:val="auto"/>
              </w:rPr>
            </w:pPr>
          </w:p>
        </w:tc>
        <w:tc>
          <w:tcPr>
            <w:tcW w:w="8802" w:type="dxa"/>
          </w:tcPr>
          <w:p w14:paraId="0937DF51" w14:textId="77777777" w:rsidR="00DE01C7" w:rsidRPr="00DB1639" w:rsidRDefault="00DE01C7" w:rsidP="00DE01C7">
            <w:pPr>
              <w:pStyle w:val="Default"/>
              <w:rPr>
                <w:color w:val="auto"/>
              </w:rPr>
            </w:pPr>
            <w:r w:rsidRPr="00DB1639">
              <w:rPr>
                <w:color w:val="auto"/>
              </w:rPr>
              <w:t xml:space="preserve">Compensation </w:t>
            </w:r>
            <w:proofErr w:type="spellStart"/>
            <w:r w:rsidRPr="00DB1639">
              <w:rPr>
                <w:color w:val="auto"/>
              </w:rPr>
              <w:t>log</w:t>
            </w:r>
            <w:r w:rsidRPr="00DB1639" w:rsidDel="00DE01C7">
              <w:rPr>
                <w:color w:val="auto"/>
              </w:rPr>
              <w:t>Assent</w:t>
            </w:r>
            <w:proofErr w:type="spellEnd"/>
            <w:r w:rsidRPr="00DB1639" w:rsidDel="00DE01C7">
              <w:rPr>
                <w:color w:val="auto"/>
              </w:rPr>
              <w:t xml:space="preserve"> forms(s)</w:t>
            </w:r>
          </w:p>
        </w:tc>
      </w:tr>
      <w:tr w:rsidR="00DB1639" w:rsidRPr="00DB1639" w14:paraId="0432C3B3" w14:textId="77777777" w:rsidTr="00DE01C7">
        <w:tc>
          <w:tcPr>
            <w:tcW w:w="548" w:type="dxa"/>
          </w:tcPr>
          <w:p w14:paraId="00662580" w14:textId="77777777" w:rsidR="00DE01C7" w:rsidRPr="00DB1639" w:rsidRDefault="00DE01C7" w:rsidP="00DE01C7">
            <w:pPr>
              <w:pStyle w:val="Default"/>
              <w:rPr>
                <w:color w:val="auto"/>
              </w:rPr>
            </w:pPr>
          </w:p>
        </w:tc>
        <w:tc>
          <w:tcPr>
            <w:tcW w:w="8802" w:type="dxa"/>
          </w:tcPr>
          <w:p w14:paraId="69B94902" w14:textId="77777777" w:rsidR="00DE01C7" w:rsidRPr="00DB1639" w:rsidRDefault="00DE01C7" w:rsidP="00DE01C7">
            <w:pPr>
              <w:pStyle w:val="Default"/>
              <w:rPr>
                <w:color w:val="auto"/>
              </w:rPr>
            </w:pPr>
            <w:r w:rsidRPr="00DB1639">
              <w:rPr>
                <w:color w:val="auto"/>
              </w:rPr>
              <w:t>Data safety monitoring plan</w:t>
            </w:r>
          </w:p>
        </w:tc>
      </w:tr>
      <w:tr w:rsidR="00DB1639" w:rsidRPr="00DB1639" w14:paraId="108329BC" w14:textId="77777777" w:rsidTr="00DE01C7">
        <w:tc>
          <w:tcPr>
            <w:tcW w:w="548" w:type="dxa"/>
          </w:tcPr>
          <w:p w14:paraId="2A8A5018" w14:textId="77777777" w:rsidR="00DE01C7" w:rsidRPr="00DB1639" w:rsidRDefault="00DE01C7" w:rsidP="00DE01C7">
            <w:pPr>
              <w:pStyle w:val="Default"/>
              <w:rPr>
                <w:color w:val="auto"/>
              </w:rPr>
            </w:pPr>
          </w:p>
        </w:tc>
        <w:tc>
          <w:tcPr>
            <w:tcW w:w="8802" w:type="dxa"/>
          </w:tcPr>
          <w:p w14:paraId="172F66B0" w14:textId="77777777" w:rsidR="00DE01C7" w:rsidRPr="00DB1639" w:rsidRDefault="00DE01C7" w:rsidP="00DE01C7">
            <w:pPr>
              <w:pStyle w:val="Default"/>
              <w:rPr>
                <w:color w:val="auto"/>
              </w:rPr>
            </w:pPr>
            <w:r w:rsidRPr="00DB1639">
              <w:rPr>
                <w:color w:val="auto"/>
              </w:rPr>
              <w:t xml:space="preserve">Data use agreements, memoranda of understanding, </w:t>
            </w:r>
            <w:r w:rsidRPr="00DB1639" w:rsidDel="00DE01C7">
              <w:rPr>
                <w:color w:val="auto"/>
              </w:rPr>
              <w:t>Multi-site communication plan</w:t>
            </w:r>
          </w:p>
        </w:tc>
      </w:tr>
      <w:tr w:rsidR="00DB1639" w:rsidRPr="00DB1639" w14:paraId="0B4C792E" w14:textId="77777777" w:rsidTr="00DE01C7">
        <w:tc>
          <w:tcPr>
            <w:tcW w:w="548" w:type="dxa"/>
          </w:tcPr>
          <w:p w14:paraId="12E4C2D4" w14:textId="77777777" w:rsidR="00DE01C7" w:rsidRPr="00DB1639" w:rsidRDefault="00DE01C7" w:rsidP="00DE01C7">
            <w:pPr>
              <w:pStyle w:val="Default"/>
              <w:rPr>
                <w:color w:val="auto"/>
              </w:rPr>
            </w:pPr>
          </w:p>
        </w:tc>
        <w:tc>
          <w:tcPr>
            <w:tcW w:w="8802" w:type="dxa"/>
          </w:tcPr>
          <w:p w14:paraId="6D12F4F6" w14:textId="77777777" w:rsidR="00DE01C7" w:rsidRPr="00DB1639" w:rsidRDefault="00DE01C7" w:rsidP="00DE01C7">
            <w:pPr>
              <w:pStyle w:val="Default"/>
              <w:rPr>
                <w:color w:val="auto"/>
              </w:rPr>
            </w:pPr>
            <w:r w:rsidRPr="00DB1639">
              <w:rPr>
                <w:color w:val="auto"/>
              </w:rPr>
              <w:t>DMC or DSMB charter</w:t>
            </w:r>
          </w:p>
        </w:tc>
      </w:tr>
      <w:tr w:rsidR="00DB1639" w:rsidRPr="00DB1639" w14:paraId="741F26A1" w14:textId="77777777" w:rsidTr="00DE01C7">
        <w:tc>
          <w:tcPr>
            <w:tcW w:w="548" w:type="dxa"/>
          </w:tcPr>
          <w:p w14:paraId="0FD19E46" w14:textId="77777777" w:rsidR="00DE01C7" w:rsidRPr="00DB1639" w:rsidRDefault="00DE01C7" w:rsidP="00DE01C7">
            <w:pPr>
              <w:pStyle w:val="Default"/>
              <w:rPr>
                <w:color w:val="auto"/>
              </w:rPr>
            </w:pPr>
          </w:p>
        </w:tc>
        <w:tc>
          <w:tcPr>
            <w:tcW w:w="8802" w:type="dxa"/>
          </w:tcPr>
          <w:p w14:paraId="77B19E9F" w14:textId="77777777" w:rsidR="00DE01C7" w:rsidRPr="00DB1639" w:rsidRDefault="00DE01C7" w:rsidP="00DE01C7">
            <w:pPr>
              <w:pStyle w:val="Default"/>
              <w:rPr>
                <w:color w:val="auto"/>
              </w:rPr>
            </w:pPr>
            <w:r w:rsidRPr="00DB1639">
              <w:rPr>
                <w:color w:val="auto"/>
              </w:rPr>
              <w:t>Documentation of data/specimen anonymity (i.e., provider will never break the code)</w:t>
            </w:r>
            <w:r w:rsidRPr="00DB1639" w:rsidDel="00DE01C7">
              <w:rPr>
                <w:color w:val="auto"/>
              </w:rPr>
              <w:t>Study staff training plan</w:t>
            </w:r>
          </w:p>
        </w:tc>
      </w:tr>
      <w:tr w:rsidR="00DB1639" w:rsidRPr="00DB1639" w14:paraId="7607CADE" w14:textId="77777777" w:rsidTr="00DE01C7">
        <w:tc>
          <w:tcPr>
            <w:tcW w:w="548" w:type="dxa"/>
          </w:tcPr>
          <w:p w14:paraId="6A19EBD7" w14:textId="77777777" w:rsidR="00DE01C7" w:rsidRPr="00DB1639" w:rsidRDefault="00DE01C7" w:rsidP="00DE01C7">
            <w:pPr>
              <w:pStyle w:val="Default"/>
              <w:rPr>
                <w:color w:val="auto"/>
              </w:rPr>
            </w:pPr>
          </w:p>
        </w:tc>
        <w:tc>
          <w:tcPr>
            <w:tcW w:w="8802" w:type="dxa"/>
          </w:tcPr>
          <w:p w14:paraId="7F7992F5" w14:textId="15784FC8" w:rsidR="00DE01C7" w:rsidRPr="00DB1639" w:rsidRDefault="00DE01C7">
            <w:pPr>
              <w:pStyle w:val="Default"/>
              <w:rPr>
                <w:color w:val="auto"/>
              </w:rPr>
            </w:pPr>
            <w:r w:rsidRPr="00DB1639">
              <w:rPr>
                <w:color w:val="auto"/>
              </w:rPr>
              <w:t xml:space="preserve">HIPAA authorization </w:t>
            </w:r>
          </w:p>
        </w:tc>
      </w:tr>
      <w:tr w:rsidR="00DB1639" w:rsidRPr="00DB1639" w14:paraId="176BB3AA" w14:textId="77777777" w:rsidTr="00DE01C7">
        <w:tc>
          <w:tcPr>
            <w:tcW w:w="548" w:type="dxa"/>
          </w:tcPr>
          <w:p w14:paraId="23FEAF3F" w14:textId="77777777" w:rsidR="00DE01C7" w:rsidRPr="00DB1639" w:rsidRDefault="00DE01C7" w:rsidP="00DE01C7">
            <w:pPr>
              <w:pStyle w:val="Default"/>
              <w:rPr>
                <w:color w:val="auto"/>
              </w:rPr>
            </w:pPr>
          </w:p>
        </w:tc>
        <w:tc>
          <w:tcPr>
            <w:tcW w:w="8802" w:type="dxa"/>
          </w:tcPr>
          <w:p w14:paraId="7C95BC74" w14:textId="5438C61C" w:rsidR="00DE01C7" w:rsidRPr="00DB1639" w:rsidRDefault="00DE01C7">
            <w:pPr>
              <w:pStyle w:val="Default"/>
              <w:rPr>
                <w:color w:val="auto"/>
              </w:rPr>
            </w:pPr>
            <w:r w:rsidRPr="00DB1639">
              <w:rPr>
                <w:color w:val="auto"/>
              </w:rPr>
              <w:t xml:space="preserve">HIPAA waiver </w:t>
            </w:r>
          </w:p>
        </w:tc>
      </w:tr>
      <w:tr w:rsidR="00DB1639" w:rsidRPr="00DB1639" w14:paraId="04BB7580" w14:textId="77777777" w:rsidTr="00DE01C7">
        <w:tc>
          <w:tcPr>
            <w:tcW w:w="548" w:type="dxa"/>
          </w:tcPr>
          <w:p w14:paraId="19D84E9C" w14:textId="77777777" w:rsidR="00DE01C7" w:rsidRPr="00DB1639" w:rsidRDefault="00DE01C7" w:rsidP="00DE01C7">
            <w:pPr>
              <w:pStyle w:val="Default"/>
              <w:rPr>
                <w:color w:val="auto"/>
              </w:rPr>
            </w:pPr>
          </w:p>
        </w:tc>
        <w:tc>
          <w:tcPr>
            <w:tcW w:w="8802" w:type="dxa"/>
          </w:tcPr>
          <w:p w14:paraId="1A4C85F3" w14:textId="77777777" w:rsidR="00DE01C7" w:rsidRPr="00DB1639" w:rsidRDefault="00DE01C7" w:rsidP="00DE01C7">
            <w:pPr>
              <w:pStyle w:val="Default"/>
              <w:rPr>
                <w:color w:val="auto"/>
              </w:rPr>
            </w:pPr>
            <w:r w:rsidRPr="00DB1639">
              <w:rPr>
                <w:color w:val="auto"/>
              </w:rPr>
              <w:t>IND or IDE documentation</w:t>
            </w:r>
          </w:p>
        </w:tc>
      </w:tr>
      <w:tr w:rsidR="00DB1639" w:rsidRPr="00DB1639" w14:paraId="5A445F9E" w14:textId="77777777" w:rsidTr="00DE01C7">
        <w:tc>
          <w:tcPr>
            <w:tcW w:w="548" w:type="dxa"/>
          </w:tcPr>
          <w:p w14:paraId="26976826" w14:textId="77777777" w:rsidR="00DE01C7" w:rsidRPr="00DB1639" w:rsidRDefault="00DE01C7" w:rsidP="00DE01C7">
            <w:pPr>
              <w:pStyle w:val="Default"/>
              <w:rPr>
                <w:color w:val="auto"/>
              </w:rPr>
            </w:pPr>
          </w:p>
        </w:tc>
        <w:tc>
          <w:tcPr>
            <w:tcW w:w="8802" w:type="dxa"/>
          </w:tcPr>
          <w:p w14:paraId="19833992" w14:textId="77777777" w:rsidR="00DE01C7" w:rsidRPr="00DB1639" w:rsidRDefault="00DE01C7" w:rsidP="00DE01C7">
            <w:pPr>
              <w:pStyle w:val="Default"/>
              <w:rPr>
                <w:color w:val="auto"/>
              </w:rPr>
            </w:pPr>
            <w:r w:rsidRPr="00DB1639">
              <w:rPr>
                <w:color w:val="auto"/>
              </w:rPr>
              <w:t>Instructions for use or approved FDA labeling for devices</w:t>
            </w:r>
          </w:p>
        </w:tc>
      </w:tr>
      <w:tr w:rsidR="00DB1639" w:rsidRPr="00DB1639" w14:paraId="07AE3700" w14:textId="77777777" w:rsidTr="00DE01C7">
        <w:tc>
          <w:tcPr>
            <w:tcW w:w="548" w:type="dxa"/>
          </w:tcPr>
          <w:p w14:paraId="0C15187A" w14:textId="77777777" w:rsidR="00DE01C7" w:rsidRPr="00DB1639" w:rsidRDefault="00DE01C7" w:rsidP="00DE01C7">
            <w:pPr>
              <w:pStyle w:val="Default"/>
              <w:rPr>
                <w:color w:val="auto"/>
              </w:rPr>
            </w:pPr>
          </w:p>
        </w:tc>
        <w:tc>
          <w:tcPr>
            <w:tcW w:w="8802" w:type="dxa"/>
          </w:tcPr>
          <w:p w14:paraId="2058BF43" w14:textId="77777777" w:rsidR="00DE01C7" w:rsidRPr="00DB1639" w:rsidRDefault="00DE01C7" w:rsidP="00DE01C7">
            <w:pPr>
              <w:pStyle w:val="Default"/>
              <w:rPr>
                <w:color w:val="auto"/>
              </w:rPr>
            </w:pPr>
            <w:r w:rsidRPr="00DB1639">
              <w:rPr>
                <w:color w:val="auto"/>
              </w:rPr>
              <w:t xml:space="preserve">Investigator brochure or package insert for drugs </w:t>
            </w:r>
          </w:p>
        </w:tc>
      </w:tr>
      <w:tr w:rsidR="00DB1639" w:rsidRPr="00DB1639" w14:paraId="2EB6E3B4" w14:textId="77777777" w:rsidTr="00DE01C7">
        <w:tc>
          <w:tcPr>
            <w:tcW w:w="548" w:type="dxa"/>
          </w:tcPr>
          <w:p w14:paraId="41809D51" w14:textId="77777777" w:rsidR="00DE01C7" w:rsidRPr="00DB1639" w:rsidRDefault="00DE01C7" w:rsidP="00DE01C7">
            <w:pPr>
              <w:pStyle w:val="Default"/>
              <w:rPr>
                <w:color w:val="auto"/>
              </w:rPr>
            </w:pPr>
          </w:p>
        </w:tc>
        <w:tc>
          <w:tcPr>
            <w:tcW w:w="8802" w:type="dxa"/>
          </w:tcPr>
          <w:p w14:paraId="7E200D9B" w14:textId="77777777" w:rsidR="00DE01C7" w:rsidRPr="00DB1639" w:rsidRDefault="00DE01C7" w:rsidP="00DE01C7">
            <w:pPr>
              <w:pStyle w:val="Default"/>
              <w:rPr>
                <w:color w:val="auto"/>
              </w:rPr>
            </w:pPr>
            <w:r w:rsidRPr="00DB1639">
              <w:rPr>
                <w:color w:val="auto"/>
              </w:rPr>
              <w:t>Measures to assess capacity to consent</w:t>
            </w:r>
          </w:p>
        </w:tc>
      </w:tr>
      <w:tr w:rsidR="00DB1639" w:rsidRPr="00DB1639" w14:paraId="4F113A60" w14:textId="77777777" w:rsidTr="00DE01C7">
        <w:tc>
          <w:tcPr>
            <w:tcW w:w="548" w:type="dxa"/>
          </w:tcPr>
          <w:p w14:paraId="394A358D" w14:textId="77777777" w:rsidR="00DE01C7" w:rsidRPr="00DB1639" w:rsidRDefault="00DE01C7" w:rsidP="00DE01C7">
            <w:pPr>
              <w:pStyle w:val="Default"/>
              <w:rPr>
                <w:color w:val="auto"/>
              </w:rPr>
            </w:pPr>
          </w:p>
        </w:tc>
        <w:tc>
          <w:tcPr>
            <w:tcW w:w="8802" w:type="dxa"/>
          </w:tcPr>
          <w:p w14:paraId="6EF52ECC" w14:textId="25A803E9" w:rsidR="00DE01C7" w:rsidRPr="00DB1639" w:rsidRDefault="00DE01C7">
            <w:pPr>
              <w:pStyle w:val="Default"/>
              <w:rPr>
                <w:color w:val="auto"/>
              </w:rPr>
            </w:pPr>
            <w:r w:rsidRPr="00DB1639">
              <w:rPr>
                <w:color w:val="auto"/>
              </w:rPr>
              <w:t xml:space="preserve">Multi-site communication plan </w:t>
            </w:r>
          </w:p>
        </w:tc>
      </w:tr>
      <w:tr w:rsidR="00DB1639" w:rsidRPr="00DB1639" w14:paraId="44C64957" w14:textId="77777777" w:rsidTr="00DE01C7">
        <w:tc>
          <w:tcPr>
            <w:tcW w:w="548" w:type="dxa"/>
          </w:tcPr>
          <w:p w14:paraId="62F94EDD" w14:textId="77777777" w:rsidR="00DE01C7" w:rsidRPr="00DB1639" w:rsidRDefault="00DE01C7" w:rsidP="00DE01C7">
            <w:pPr>
              <w:pStyle w:val="Default"/>
              <w:rPr>
                <w:color w:val="auto"/>
              </w:rPr>
            </w:pPr>
          </w:p>
        </w:tc>
        <w:tc>
          <w:tcPr>
            <w:tcW w:w="8802" w:type="dxa"/>
          </w:tcPr>
          <w:p w14:paraId="115353E6" w14:textId="77777777" w:rsidR="00DE01C7" w:rsidRPr="00DB1639" w:rsidRDefault="00DE01C7" w:rsidP="00DE01C7">
            <w:pPr>
              <w:pStyle w:val="Default"/>
              <w:rPr>
                <w:color w:val="auto"/>
              </w:rPr>
            </w:pPr>
            <w:r w:rsidRPr="00DB1639">
              <w:rPr>
                <w:color w:val="auto"/>
              </w:rPr>
              <w:t>Patient information sheet for Humanitarian Use Device</w:t>
            </w:r>
          </w:p>
        </w:tc>
      </w:tr>
      <w:tr w:rsidR="00DB1639" w:rsidRPr="00DB1639" w14:paraId="1C26BE3D" w14:textId="77777777" w:rsidTr="00DE01C7">
        <w:tc>
          <w:tcPr>
            <w:tcW w:w="548" w:type="dxa"/>
          </w:tcPr>
          <w:p w14:paraId="05F85D95" w14:textId="77777777" w:rsidR="00DE01C7" w:rsidRPr="00DB1639" w:rsidRDefault="00DE01C7" w:rsidP="00DE01C7">
            <w:pPr>
              <w:pStyle w:val="Default"/>
              <w:rPr>
                <w:color w:val="auto"/>
              </w:rPr>
            </w:pPr>
          </w:p>
        </w:tc>
        <w:tc>
          <w:tcPr>
            <w:tcW w:w="8802" w:type="dxa"/>
          </w:tcPr>
          <w:p w14:paraId="242AE1D7" w14:textId="77777777" w:rsidR="00DE01C7" w:rsidRPr="00DB1639" w:rsidRDefault="00DE01C7" w:rsidP="00DE01C7">
            <w:pPr>
              <w:pStyle w:val="Default"/>
              <w:rPr>
                <w:color w:val="auto"/>
              </w:rPr>
            </w:pPr>
            <w:r w:rsidRPr="00DB1639">
              <w:rPr>
                <w:color w:val="auto"/>
              </w:rPr>
              <w:t>Product labeling for Humanitarian Use Device</w:t>
            </w:r>
          </w:p>
        </w:tc>
      </w:tr>
      <w:tr w:rsidR="00DB1639" w:rsidRPr="00DB1639" w14:paraId="3E98791C" w14:textId="77777777" w:rsidTr="00DE01C7">
        <w:tc>
          <w:tcPr>
            <w:tcW w:w="548" w:type="dxa"/>
          </w:tcPr>
          <w:p w14:paraId="155CE86E" w14:textId="77777777" w:rsidR="00DE01C7" w:rsidRPr="00DB1639" w:rsidRDefault="00DE01C7" w:rsidP="00DE01C7">
            <w:pPr>
              <w:pStyle w:val="Default"/>
              <w:rPr>
                <w:color w:val="auto"/>
              </w:rPr>
            </w:pPr>
          </w:p>
        </w:tc>
        <w:tc>
          <w:tcPr>
            <w:tcW w:w="8802" w:type="dxa"/>
          </w:tcPr>
          <w:p w14:paraId="284D7544" w14:textId="77777777" w:rsidR="00DE01C7" w:rsidRPr="00DB1639" w:rsidRDefault="00DE01C7" w:rsidP="00DE01C7">
            <w:pPr>
              <w:pStyle w:val="Default"/>
              <w:rPr>
                <w:color w:val="auto"/>
              </w:rPr>
            </w:pPr>
            <w:r w:rsidRPr="00DB1639">
              <w:rPr>
                <w:color w:val="auto"/>
              </w:rPr>
              <w:t xml:space="preserve">Screening </w:t>
            </w:r>
            <w:proofErr w:type="spellStart"/>
            <w:r w:rsidRPr="00DB1639">
              <w:rPr>
                <w:color w:val="auto"/>
              </w:rPr>
              <w:t>log</w:t>
            </w:r>
            <w:r w:rsidRPr="00DB1639" w:rsidDel="00DE01C7">
              <w:rPr>
                <w:color w:val="auto"/>
              </w:rPr>
              <w:t>Consent</w:t>
            </w:r>
            <w:proofErr w:type="spellEnd"/>
            <w:r w:rsidRPr="00DB1639" w:rsidDel="00DE01C7">
              <w:rPr>
                <w:color w:val="auto"/>
              </w:rPr>
              <w:t xml:space="preserve"> form(s)</w:t>
            </w:r>
          </w:p>
        </w:tc>
      </w:tr>
      <w:tr w:rsidR="00DB1639" w:rsidRPr="00DB1639" w14:paraId="18687B83" w14:textId="77777777" w:rsidTr="00DE01C7">
        <w:tc>
          <w:tcPr>
            <w:tcW w:w="548" w:type="dxa"/>
          </w:tcPr>
          <w:p w14:paraId="7A6B04FB" w14:textId="77777777" w:rsidR="00DE01C7" w:rsidRPr="00DB1639" w:rsidRDefault="00DE01C7" w:rsidP="00DE01C7">
            <w:pPr>
              <w:pStyle w:val="Default"/>
              <w:rPr>
                <w:color w:val="auto"/>
              </w:rPr>
            </w:pPr>
          </w:p>
        </w:tc>
        <w:tc>
          <w:tcPr>
            <w:tcW w:w="8802" w:type="dxa"/>
          </w:tcPr>
          <w:p w14:paraId="76AAFAE8" w14:textId="77777777" w:rsidR="00DE01C7" w:rsidRPr="00DB1639" w:rsidRDefault="00DE01C7" w:rsidP="00DE01C7">
            <w:pPr>
              <w:pStyle w:val="Default"/>
              <w:rPr>
                <w:color w:val="auto"/>
              </w:rPr>
            </w:pPr>
            <w:r w:rsidRPr="00DB1639">
              <w:rPr>
                <w:color w:val="auto"/>
              </w:rPr>
              <w:t xml:space="preserve">SOPs or Manuals of </w:t>
            </w:r>
            <w:proofErr w:type="spellStart"/>
            <w:r w:rsidRPr="00DB1639">
              <w:rPr>
                <w:color w:val="auto"/>
              </w:rPr>
              <w:t>Operations</w:t>
            </w:r>
            <w:r w:rsidRPr="00DB1639" w:rsidDel="00DE01C7">
              <w:rPr>
                <w:color w:val="auto"/>
              </w:rPr>
              <w:t>Authorization</w:t>
            </w:r>
            <w:proofErr w:type="spellEnd"/>
            <w:r w:rsidRPr="00DB1639" w:rsidDel="00DE01C7">
              <w:rPr>
                <w:color w:val="auto"/>
              </w:rPr>
              <w:t xml:space="preserve"> to contact form</w:t>
            </w:r>
          </w:p>
        </w:tc>
      </w:tr>
      <w:tr w:rsidR="00DB1639" w:rsidRPr="00DB1639" w14:paraId="28F2AD11" w14:textId="77777777" w:rsidTr="00DE01C7">
        <w:tc>
          <w:tcPr>
            <w:tcW w:w="548" w:type="dxa"/>
          </w:tcPr>
          <w:p w14:paraId="7B571359" w14:textId="77777777" w:rsidR="00DE01C7" w:rsidRPr="00DB1639" w:rsidRDefault="00DE01C7" w:rsidP="00DE01C7">
            <w:pPr>
              <w:pStyle w:val="Default"/>
              <w:rPr>
                <w:color w:val="auto"/>
              </w:rPr>
            </w:pPr>
          </w:p>
        </w:tc>
        <w:tc>
          <w:tcPr>
            <w:tcW w:w="8802" w:type="dxa"/>
          </w:tcPr>
          <w:p w14:paraId="568E3777" w14:textId="77777777" w:rsidR="00DE01C7" w:rsidRPr="00DB1639" w:rsidRDefault="00DE01C7" w:rsidP="00DE01C7">
            <w:pPr>
              <w:pStyle w:val="Default"/>
              <w:rPr>
                <w:color w:val="auto"/>
              </w:rPr>
            </w:pPr>
            <w:r w:rsidRPr="00DB1639">
              <w:rPr>
                <w:color w:val="auto"/>
              </w:rPr>
              <w:t xml:space="preserve">Sponsor justification or FDA documentation for non-significant risk device study </w:t>
            </w:r>
          </w:p>
        </w:tc>
      </w:tr>
      <w:tr w:rsidR="00DB1639" w:rsidRPr="00DB1639" w14:paraId="408B2610" w14:textId="77777777" w:rsidTr="00DE01C7">
        <w:tc>
          <w:tcPr>
            <w:tcW w:w="548" w:type="dxa"/>
          </w:tcPr>
          <w:p w14:paraId="00E6410B" w14:textId="77777777" w:rsidR="00DE01C7" w:rsidRPr="00DB1639" w:rsidRDefault="00DE01C7" w:rsidP="00DE01C7">
            <w:pPr>
              <w:pStyle w:val="Default"/>
              <w:rPr>
                <w:color w:val="auto"/>
              </w:rPr>
            </w:pPr>
          </w:p>
        </w:tc>
        <w:tc>
          <w:tcPr>
            <w:tcW w:w="8802" w:type="dxa"/>
          </w:tcPr>
          <w:p w14:paraId="1C59EAA3" w14:textId="77777777" w:rsidR="00DE01C7" w:rsidRPr="00DB1639" w:rsidRDefault="00DE01C7" w:rsidP="00DE01C7">
            <w:pPr>
              <w:pStyle w:val="Default"/>
              <w:rPr>
                <w:color w:val="auto"/>
              </w:rPr>
            </w:pPr>
            <w:r w:rsidRPr="00DB1639">
              <w:rPr>
                <w:color w:val="auto"/>
              </w:rPr>
              <w:t xml:space="preserve">Study staff training </w:t>
            </w:r>
            <w:proofErr w:type="spellStart"/>
            <w:r w:rsidRPr="00DB1639">
              <w:rPr>
                <w:color w:val="auto"/>
              </w:rPr>
              <w:t>plan</w:t>
            </w:r>
            <w:r w:rsidRPr="00DB1639" w:rsidDel="00DE01C7">
              <w:rPr>
                <w:color w:val="auto"/>
              </w:rPr>
              <w:t>HIPAA</w:t>
            </w:r>
            <w:proofErr w:type="spellEnd"/>
            <w:r w:rsidRPr="00DB1639" w:rsidDel="00DE01C7">
              <w:rPr>
                <w:color w:val="auto"/>
              </w:rPr>
              <w:t xml:space="preserve"> authorization</w:t>
            </w:r>
          </w:p>
        </w:tc>
      </w:tr>
      <w:tr w:rsidR="00DB1639" w:rsidRPr="00DB1639" w14:paraId="63863855" w14:textId="77777777" w:rsidTr="00DE01C7">
        <w:tc>
          <w:tcPr>
            <w:tcW w:w="548" w:type="dxa"/>
          </w:tcPr>
          <w:p w14:paraId="354017A8" w14:textId="77777777" w:rsidR="00DE01C7" w:rsidRPr="00DB1639" w:rsidRDefault="00DE01C7" w:rsidP="00DE01C7">
            <w:pPr>
              <w:pStyle w:val="Default"/>
              <w:rPr>
                <w:color w:val="auto"/>
              </w:rPr>
            </w:pPr>
          </w:p>
        </w:tc>
        <w:tc>
          <w:tcPr>
            <w:tcW w:w="8802" w:type="dxa"/>
          </w:tcPr>
          <w:p w14:paraId="76D8501C" w14:textId="4F945ED0" w:rsidR="00DE01C7" w:rsidRPr="00DB1639" w:rsidRDefault="00DE01C7">
            <w:pPr>
              <w:pStyle w:val="Default"/>
              <w:rPr>
                <w:color w:val="auto"/>
              </w:rPr>
            </w:pPr>
          </w:p>
        </w:tc>
      </w:tr>
      <w:tr w:rsidR="00DB1639" w:rsidRPr="00DB1639" w14:paraId="4482110D" w14:textId="77777777" w:rsidTr="00DE01C7">
        <w:tc>
          <w:tcPr>
            <w:tcW w:w="548" w:type="dxa"/>
          </w:tcPr>
          <w:p w14:paraId="217D1697" w14:textId="77777777" w:rsidR="00DE01C7" w:rsidRPr="00DB1639" w:rsidRDefault="00DE01C7" w:rsidP="00DE01C7">
            <w:pPr>
              <w:pStyle w:val="Default"/>
              <w:rPr>
                <w:color w:val="auto"/>
              </w:rPr>
            </w:pPr>
          </w:p>
        </w:tc>
        <w:tc>
          <w:tcPr>
            <w:tcW w:w="8802" w:type="dxa"/>
          </w:tcPr>
          <w:p w14:paraId="56D856AD" w14:textId="7358FC66" w:rsidR="00DE01C7" w:rsidRPr="00DB1639" w:rsidRDefault="00DE01C7" w:rsidP="00DE01C7">
            <w:pPr>
              <w:pStyle w:val="Default"/>
              <w:rPr>
                <w:color w:val="auto"/>
              </w:rPr>
            </w:pPr>
          </w:p>
        </w:tc>
      </w:tr>
      <w:tr w:rsidR="00DB1639" w:rsidRPr="00DB1639" w14:paraId="7DA0847E" w14:textId="77777777" w:rsidTr="00DE01C7">
        <w:tc>
          <w:tcPr>
            <w:tcW w:w="548" w:type="dxa"/>
          </w:tcPr>
          <w:p w14:paraId="4CD4F045" w14:textId="77777777" w:rsidR="00DE01C7" w:rsidRPr="00DB1639" w:rsidRDefault="00DE01C7" w:rsidP="00DE01C7">
            <w:pPr>
              <w:pStyle w:val="Default"/>
              <w:rPr>
                <w:color w:val="auto"/>
              </w:rPr>
            </w:pPr>
          </w:p>
        </w:tc>
        <w:tc>
          <w:tcPr>
            <w:tcW w:w="8802" w:type="dxa"/>
          </w:tcPr>
          <w:p w14:paraId="20126B06" w14:textId="37D7B9FC" w:rsidR="00DE01C7" w:rsidRPr="00DB1639" w:rsidRDefault="00DE01C7" w:rsidP="00DE01C7">
            <w:pPr>
              <w:pStyle w:val="Default"/>
              <w:rPr>
                <w:color w:val="auto"/>
              </w:rPr>
            </w:pPr>
          </w:p>
        </w:tc>
      </w:tr>
      <w:tr w:rsidR="00DB1639" w:rsidRPr="00DB1639" w14:paraId="042456EC" w14:textId="77777777" w:rsidTr="00DE01C7">
        <w:tc>
          <w:tcPr>
            <w:tcW w:w="548" w:type="dxa"/>
          </w:tcPr>
          <w:p w14:paraId="1207C246" w14:textId="77777777" w:rsidR="00DE01C7" w:rsidRPr="00DB1639" w:rsidRDefault="00DE01C7" w:rsidP="00DE01C7">
            <w:pPr>
              <w:pStyle w:val="Default"/>
              <w:rPr>
                <w:color w:val="auto"/>
              </w:rPr>
            </w:pPr>
          </w:p>
        </w:tc>
        <w:tc>
          <w:tcPr>
            <w:tcW w:w="8802" w:type="dxa"/>
          </w:tcPr>
          <w:p w14:paraId="4EB4AB81" w14:textId="6A06C5CC" w:rsidR="00DE01C7" w:rsidRPr="00DB1639" w:rsidRDefault="00DE01C7" w:rsidP="00DE01C7">
            <w:pPr>
              <w:pStyle w:val="Default"/>
              <w:rPr>
                <w:color w:val="auto"/>
              </w:rPr>
            </w:pPr>
          </w:p>
        </w:tc>
      </w:tr>
      <w:tr w:rsidR="00DB1639" w:rsidRPr="00DB1639" w14:paraId="589DE90E" w14:textId="77777777" w:rsidTr="00DE01C7">
        <w:tc>
          <w:tcPr>
            <w:tcW w:w="548" w:type="dxa"/>
          </w:tcPr>
          <w:p w14:paraId="01275429" w14:textId="77777777" w:rsidR="00DE01C7" w:rsidRPr="00DB1639" w:rsidRDefault="00DE01C7" w:rsidP="00DE01C7">
            <w:pPr>
              <w:pStyle w:val="Default"/>
              <w:rPr>
                <w:color w:val="auto"/>
              </w:rPr>
            </w:pPr>
          </w:p>
        </w:tc>
        <w:tc>
          <w:tcPr>
            <w:tcW w:w="8802" w:type="dxa"/>
          </w:tcPr>
          <w:p w14:paraId="5CD453C1" w14:textId="20DF075E" w:rsidR="00DE01C7" w:rsidRPr="00DB1639" w:rsidRDefault="00DE01C7" w:rsidP="00DE01C7">
            <w:pPr>
              <w:pStyle w:val="Default"/>
              <w:rPr>
                <w:color w:val="auto"/>
              </w:rPr>
            </w:pPr>
          </w:p>
        </w:tc>
      </w:tr>
      <w:tr w:rsidR="00DB1639" w:rsidRPr="00DB1639" w14:paraId="6C127B17" w14:textId="77777777" w:rsidTr="00DE01C7">
        <w:tc>
          <w:tcPr>
            <w:tcW w:w="548" w:type="dxa"/>
          </w:tcPr>
          <w:p w14:paraId="3D02B080" w14:textId="77777777" w:rsidR="00DE01C7" w:rsidRPr="00DB1639" w:rsidRDefault="00DE01C7" w:rsidP="00DE01C7">
            <w:pPr>
              <w:pStyle w:val="Default"/>
              <w:rPr>
                <w:color w:val="auto"/>
              </w:rPr>
            </w:pPr>
          </w:p>
        </w:tc>
        <w:tc>
          <w:tcPr>
            <w:tcW w:w="8802" w:type="dxa"/>
          </w:tcPr>
          <w:p w14:paraId="2B3A065A" w14:textId="272A55FA" w:rsidR="00DE01C7" w:rsidRPr="00DB1639" w:rsidRDefault="00DE01C7" w:rsidP="00DE01C7">
            <w:pPr>
              <w:pStyle w:val="Default"/>
              <w:rPr>
                <w:color w:val="auto"/>
              </w:rPr>
            </w:pPr>
          </w:p>
        </w:tc>
      </w:tr>
      <w:tr w:rsidR="00DE01C7" w:rsidRPr="00DB1639" w14:paraId="737060B9" w14:textId="77777777" w:rsidTr="00DE01C7">
        <w:tc>
          <w:tcPr>
            <w:tcW w:w="548" w:type="dxa"/>
          </w:tcPr>
          <w:p w14:paraId="1C091DBD" w14:textId="77777777" w:rsidR="00DE01C7" w:rsidRPr="00DB1639" w:rsidRDefault="00DE01C7" w:rsidP="00DE01C7">
            <w:pPr>
              <w:pStyle w:val="Default"/>
              <w:rPr>
                <w:color w:val="auto"/>
              </w:rPr>
            </w:pPr>
          </w:p>
        </w:tc>
        <w:tc>
          <w:tcPr>
            <w:tcW w:w="8802" w:type="dxa"/>
          </w:tcPr>
          <w:p w14:paraId="24C6A338" w14:textId="5ADE9088" w:rsidR="00DE01C7" w:rsidRPr="00DB1639" w:rsidRDefault="00DE01C7" w:rsidP="00DE01C7">
            <w:pPr>
              <w:pStyle w:val="Default"/>
              <w:rPr>
                <w:color w:val="auto"/>
              </w:rPr>
            </w:pPr>
          </w:p>
        </w:tc>
      </w:tr>
    </w:tbl>
    <w:p w14:paraId="393BA10E" w14:textId="77777777" w:rsidR="00E81006" w:rsidRPr="00DB1639" w:rsidRDefault="00E81006" w:rsidP="00581CE7">
      <w:pPr>
        <w:pStyle w:val="Default"/>
        <w:rPr>
          <w:color w:val="auto"/>
        </w:rPr>
      </w:pPr>
    </w:p>
    <w:p w14:paraId="3F9E55B3" w14:textId="77777777" w:rsidR="00E81006" w:rsidRPr="00DB1639" w:rsidRDefault="00E81006" w:rsidP="00581CE7">
      <w:pPr>
        <w:pStyle w:val="Default"/>
        <w:rPr>
          <w:color w:val="auto"/>
        </w:rPr>
      </w:pPr>
    </w:p>
    <w:p w14:paraId="384A9609" w14:textId="77777777" w:rsidR="00E81006" w:rsidRPr="00DB1639" w:rsidRDefault="00E81006" w:rsidP="00581CE7">
      <w:pPr>
        <w:pStyle w:val="Default"/>
        <w:rPr>
          <w:color w:val="auto"/>
        </w:rPr>
      </w:pPr>
    </w:p>
    <w:sectPr w:rsidR="00E81006" w:rsidRPr="00DB1639" w:rsidSect="00183796">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9DE9" w14:textId="77777777" w:rsidR="00904342" w:rsidRDefault="00904342" w:rsidP="007C0AA4">
      <w:r>
        <w:separator/>
      </w:r>
    </w:p>
  </w:endnote>
  <w:endnote w:type="continuationSeparator" w:id="0">
    <w:p w14:paraId="2070F258" w14:textId="77777777" w:rsidR="00904342" w:rsidRDefault="0090434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8F0A" w14:textId="46A3DB98" w:rsidR="00C279F8" w:rsidRPr="000E3478" w:rsidRDefault="00C279F8" w:rsidP="0042291A">
    <w:pPr>
      <w:pStyle w:val="Footer"/>
      <w:tabs>
        <w:tab w:val="clear" w:pos="864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2D049D">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049D">
      <w:rPr>
        <w:rStyle w:val="PageNumber"/>
        <w:noProof/>
      </w:rPr>
      <w:t>12</w:t>
    </w:r>
    <w:r>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rPr>
      <w:t>Template Revised 1.3.2019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05E8D" w14:textId="77777777" w:rsidR="00904342" w:rsidRDefault="00904342" w:rsidP="007C0AA4">
      <w:r>
        <w:separator/>
      </w:r>
    </w:p>
  </w:footnote>
  <w:footnote w:type="continuationSeparator" w:id="0">
    <w:p w14:paraId="3A826D56" w14:textId="77777777" w:rsidR="00904342" w:rsidRDefault="00904342"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5D5B" w14:textId="77777777" w:rsidR="00C279F8" w:rsidRPr="008E0A9C" w:rsidRDefault="00C279F8" w:rsidP="00B86381">
    <w:pPr>
      <w:pStyle w:val="Header"/>
      <w:jc w:val="center"/>
      <w:rPr>
        <w:b/>
      </w:rPr>
    </w:pPr>
    <w:r w:rsidRPr="008E0A9C">
      <w:rPr>
        <w:b/>
      </w:rPr>
      <w:t>INVESTIGATOR STUDY PLAN - REQUIRED</w:t>
    </w:r>
  </w:p>
  <w:p w14:paraId="062D5077" w14:textId="77777777" w:rsidR="00C279F8" w:rsidRPr="00B86381" w:rsidRDefault="00C279F8" w:rsidP="00B8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pStyle w:val="ListBullet4"/>
      <w:lvlText w:val=""/>
      <w:lvlJc w:val="left"/>
      <w:pPr>
        <w:tabs>
          <w:tab w:val="num" w:pos="720"/>
        </w:tabs>
        <w:ind w:left="720" w:hanging="360"/>
      </w:pPr>
      <w:rPr>
        <w:rFonts w:ascii="Symbol" w:hAnsi="Symbol" w:hint="default"/>
      </w:rPr>
    </w:lvl>
  </w:abstractNum>
  <w:abstractNum w:abstractNumId="3" w15:restartNumberingAfterBreak="0">
    <w:nsid w:val="01C769D2"/>
    <w:multiLevelType w:val="hybridMultilevel"/>
    <w:tmpl w:val="E6D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328EB"/>
    <w:multiLevelType w:val="hybridMultilevel"/>
    <w:tmpl w:val="CC4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1B7649"/>
    <w:multiLevelType w:val="hybridMultilevel"/>
    <w:tmpl w:val="5B0A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76704"/>
    <w:multiLevelType w:val="hybridMultilevel"/>
    <w:tmpl w:val="C02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C1EF7"/>
    <w:multiLevelType w:val="hybridMultilevel"/>
    <w:tmpl w:val="21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12A13"/>
    <w:multiLevelType w:val="hybridMultilevel"/>
    <w:tmpl w:val="C1E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63074"/>
    <w:multiLevelType w:val="hybridMultilevel"/>
    <w:tmpl w:val="1C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B55AC"/>
    <w:multiLevelType w:val="hybridMultilevel"/>
    <w:tmpl w:val="F7C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D06F03"/>
    <w:multiLevelType w:val="hybridMultilevel"/>
    <w:tmpl w:val="25C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56518"/>
    <w:multiLevelType w:val="hybridMultilevel"/>
    <w:tmpl w:val="415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26B09"/>
    <w:multiLevelType w:val="hybridMultilevel"/>
    <w:tmpl w:val="03C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D4B49"/>
    <w:multiLevelType w:val="hybridMultilevel"/>
    <w:tmpl w:val="F64C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6A5A7C"/>
    <w:multiLevelType w:val="hybridMultilevel"/>
    <w:tmpl w:val="1804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600461"/>
    <w:multiLevelType w:val="hybridMultilevel"/>
    <w:tmpl w:val="7A5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02A16"/>
    <w:multiLevelType w:val="hybridMultilevel"/>
    <w:tmpl w:val="790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A77B9"/>
    <w:multiLevelType w:val="hybridMultilevel"/>
    <w:tmpl w:val="82B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6538E"/>
    <w:multiLevelType w:val="hybridMultilevel"/>
    <w:tmpl w:val="82A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60B8F"/>
    <w:multiLevelType w:val="hybridMultilevel"/>
    <w:tmpl w:val="2F181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15:restartNumberingAfterBreak="0">
    <w:nsid w:val="23995FEE"/>
    <w:multiLevelType w:val="hybridMultilevel"/>
    <w:tmpl w:val="FCA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016289"/>
    <w:multiLevelType w:val="hybridMultilevel"/>
    <w:tmpl w:val="4036C732"/>
    <w:lvl w:ilvl="0" w:tplc="026ADF6E">
      <w:start w:val="3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84FD8"/>
    <w:multiLevelType w:val="hybridMultilevel"/>
    <w:tmpl w:val="978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C4A25"/>
    <w:multiLevelType w:val="hybridMultilevel"/>
    <w:tmpl w:val="73DC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A2AE5"/>
    <w:multiLevelType w:val="hybridMultilevel"/>
    <w:tmpl w:val="7A0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E1779C"/>
    <w:multiLevelType w:val="hybridMultilevel"/>
    <w:tmpl w:val="59E0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BA5B73"/>
    <w:multiLevelType w:val="hybridMultilevel"/>
    <w:tmpl w:val="409C3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B3599A"/>
    <w:multiLevelType w:val="hybridMultilevel"/>
    <w:tmpl w:val="488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4D5C16"/>
    <w:multiLevelType w:val="hybridMultilevel"/>
    <w:tmpl w:val="FB3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3B0514"/>
    <w:multiLevelType w:val="hybridMultilevel"/>
    <w:tmpl w:val="B23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62FC7"/>
    <w:multiLevelType w:val="hybridMultilevel"/>
    <w:tmpl w:val="32D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5806A1"/>
    <w:multiLevelType w:val="hybridMultilevel"/>
    <w:tmpl w:val="DDCE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6E2B98"/>
    <w:multiLevelType w:val="hybridMultilevel"/>
    <w:tmpl w:val="67EA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276354"/>
    <w:multiLevelType w:val="hybridMultilevel"/>
    <w:tmpl w:val="B02C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B64DA5"/>
    <w:multiLevelType w:val="hybridMultilevel"/>
    <w:tmpl w:val="A51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6661A"/>
    <w:multiLevelType w:val="hybridMultilevel"/>
    <w:tmpl w:val="725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4179F"/>
    <w:multiLevelType w:val="hybridMultilevel"/>
    <w:tmpl w:val="A99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B6D4926"/>
    <w:multiLevelType w:val="hybridMultilevel"/>
    <w:tmpl w:val="A13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8639E9"/>
    <w:multiLevelType w:val="hybridMultilevel"/>
    <w:tmpl w:val="AE9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573E2B"/>
    <w:multiLevelType w:val="hybridMultilevel"/>
    <w:tmpl w:val="7B6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450D5A"/>
    <w:multiLevelType w:val="hybridMultilevel"/>
    <w:tmpl w:val="D6BA2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91E12A2"/>
    <w:multiLevelType w:val="hybridMultilevel"/>
    <w:tmpl w:val="065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3F124A"/>
    <w:multiLevelType w:val="hybridMultilevel"/>
    <w:tmpl w:val="95E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F4270D"/>
    <w:multiLevelType w:val="hybridMultilevel"/>
    <w:tmpl w:val="D57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686F9A"/>
    <w:multiLevelType w:val="hybridMultilevel"/>
    <w:tmpl w:val="735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5114B0"/>
    <w:multiLevelType w:val="hybridMultilevel"/>
    <w:tmpl w:val="42A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52270A"/>
    <w:multiLevelType w:val="hybridMultilevel"/>
    <w:tmpl w:val="1E76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8B039C"/>
    <w:multiLevelType w:val="hybridMultilevel"/>
    <w:tmpl w:val="A3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561BE8"/>
    <w:multiLevelType w:val="hybridMultilevel"/>
    <w:tmpl w:val="75E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66691"/>
    <w:multiLevelType w:val="hybridMultilevel"/>
    <w:tmpl w:val="1AC2F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D01110"/>
    <w:multiLevelType w:val="hybridMultilevel"/>
    <w:tmpl w:val="A76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311DF8"/>
    <w:multiLevelType w:val="hybridMultilevel"/>
    <w:tmpl w:val="2B9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62"/>
  </w:num>
  <w:num w:numId="20">
    <w:abstractNumId w:val="2"/>
  </w:num>
  <w:num w:numId="21">
    <w:abstractNumId w:val="1"/>
  </w:num>
  <w:num w:numId="22">
    <w:abstractNumId w:val="0"/>
  </w:num>
  <w:num w:numId="23">
    <w:abstractNumId w:val="17"/>
  </w:num>
  <w:num w:numId="24">
    <w:abstractNumId w:val="50"/>
  </w:num>
  <w:num w:numId="25">
    <w:abstractNumId w:val="23"/>
  </w:num>
  <w:num w:numId="26">
    <w:abstractNumId w:val="39"/>
  </w:num>
  <w:num w:numId="27">
    <w:abstractNumId w:val="45"/>
  </w:num>
  <w:num w:numId="28">
    <w:abstractNumId w:val="31"/>
  </w:num>
  <w:num w:numId="29">
    <w:abstractNumId w:val="11"/>
  </w:num>
  <w:num w:numId="30">
    <w:abstractNumId w:val="32"/>
  </w:num>
  <w:num w:numId="31">
    <w:abstractNumId w:val="37"/>
  </w:num>
  <w:num w:numId="32">
    <w:abstractNumId w:val="58"/>
  </w:num>
  <w:num w:numId="33">
    <w:abstractNumId w:val="27"/>
  </w:num>
  <w:num w:numId="34">
    <w:abstractNumId w:val="40"/>
  </w:num>
  <w:num w:numId="35">
    <w:abstractNumId w:val="15"/>
  </w:num>
  <w:num w:numId="36">
    <w:abstractNumId w:val="22"/>
  </w:num>
  <w:num w:numId="37">
    <w:abstractNumId w:val="64"/>
  </w:num>
  <w:num w:numId="38">
    <w:abstractNumId w:val="42"/>
  </w:num>
  <w:num w:numId="39">
    <w:abstractNumId w:val="59"/>
  </w:num>
  <w:num w:numId="40">
    <w:abstractNumId w:val="54"/>
  </w:num>
  <w:num w:numId="41">
    <w:abstractNumId w:val="20"/>
  </w:num>
  <w:num w:numId="42">
    <w:abstractNumId w:val="46"/>
  </w:num>
  <w:num w:numId="43">
    <w:abstractNumId w:val="24"/>
  </w:num>
  <w:num w:numId="44">
    <w:abstractNumId w:val="53"/>
  </w:num>
  <w:num w:numId="45">
    <w:abstractNumId w:val="4"/>
  </w:num>
  <w:num w:numId="46">
    <w:abstractNumId w:val="8"/>
  </w:num>
  <w:num w:numId="47">
    <w:abstractNumId w:val="57"/>
  </w:num>
  <w:num w:numId="48">
    <w:abstractNumId w:val="35"/>
  </w:num>
  <w:num w:numId="49">
    <w:abstractNumId w:val="28"/>
  </w:num>
  <w:num w:numId="50">
    <w:abstractNumId w:val="52"/>
  </w:num>
  <w:num w:numId="51">
    <w:abstractNumId w:val="38"/>
  </w:num>
  <w:num w:numId="52">
    <w:abstractNumId w:val="5"/>
  </w:num>
  <w:num w:numId="53">
    <w:abstractNumId w:val="18"/>
  </w:num>
  <w:num w:numId="54">
    <w:abstractNumId w:val="41"/>
  </w:num>
  <w:num w:numId="55">
    <w:abstractNumId w:val="29"/>
  </w:num>
  <w:num w:numId="56">
    <w:abstractNumId w:val="44"/>
  </w:num>
  <w:num w:numId="57">
    <w:abstractNumId w:val="43"/>
  </w:num>
  <w:num w:numId="58">
    <w:abstractNumId w:val="6"/>
  </w:num>
  <w:num w:numId="59">
    <w:abstractNumId w:val="49"/>
  </w:num>
  <w:num w:numId="60">
    <w:abstractNumId w:val="26"/>
  </w:num>
  <w:num w:numId="61">
    <w:abstractNumId w:val="16"/>
  </w:num>
  <w:num w:numId="62">
    <w:abstractNumId w:val="61"/>
  </w:num>
  <w:num w:numId="63">
    <w:abstractNumId w:val="12"/>
  </w:num>
  <w:num w:numId="64">
    <w:abstractNumId w:val="34"/>
  </w:num>
  <w:num w:numId="65">
    <w:abstractNumId w:val="56"/>
  </w:num>
  <w:num w:numId="66">
    <w:abstractNumId w:val="51"/>
  </w:num>
  <w:num w:numId="67">
    <w:abstractNumId w:val="7"/>
  </w:num>
  <w:num w:numId="68">
    <w:abstractNumId w:val="14"/>
  </w:num>
  <w:num w:numId="69">
    <w:abstractNumId w:val="48"/>
  </w:num>
  <w:num w:numId="70">
    <w:abstractNumId w:val="13"/>
  </w:num>
  <w:num w:numId="71">
    <w:abstractNumId w:val="47"/>
  </w:num>
  <w:num w:numId="72">
    <w:abstractNumId w:val="3"/>
  </w:num>
  <w:num w:numId="73">
    <w:abstractNumId w:val="10"/>
  </w:num>
  <w:num w:numId="74">
    <w:abstractNumId w:val="19"/>
  </w:num>
  <w:num w:numId="75">
    <w:abstractNumId w:val="9"/>
  </w:num>
  <w:num w:numId="76">
    <w:abstractNumId w:val="36"/>
  </w:num>
  <w:num w:numId="77">
    <w:abstractNumId w:val="63"/>
  </w:num>
  <w:num w:numId="78">
    <w:abstractNumId w:val="33"/>
  </w:num>
  <w:num w:numId="79">
    <w:abstractNumId w:val="60"/>
  </w:num>
  <w:num w:numId="80">
    <w:abstractNumId w:val="21"/>
  </w:num>
  <w:num w:numId="81">
    <w:abstractNumId w:val="55"/>
  </w:num>
  <w:num w:numId="82">
    <w:abstractNumId w:val="25"/>
  </w:num>
  <w:num w:numId="8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4442"/>
    <w:rsid w:val="000078FF"/>
    <w:rsid w:val="00016EA3"/>
    <w:rsid w:val="000176CD"/>
    <w:rsid w:val="00020A7F"/>
    <w:rsid w:val="00021416"/>
    <w:rsid w:val="00021E24"/>
    <w:rsid w:val="0002620B"/>
    <w:rsid w:val="000305D7"/>
    <w:rsid w:val="00031BB8"/>
    <w:rsid w:val="00034B6D"/>
    <w:rsid w:val="00043EC2"/>
    <w:rsid w:val="00051F57"/>
    <w:rsid w:val="00053DC2"/>
    <w:rsid w:val="00053E55"/>
    <w:rsid w:val="00053E73"/>
    <w:rsid w:val="00055EE4"/>
    <w:rsid w:val="00057B08"/>
    <w:rsid w:val="000623B7"/>
    <w:rsid w:val="00062797"/>
    <w:rsid w:val="00064208"/>
    <w:rsid w:val="000646A0"/>
    <w:rsid w:val="000651A8"/>
    <w:rsid w:val="000678E0"/>
    <w:rsid w:val="000702CB"/>
    <w:rsid w:val="00073A35"/>
    <w:rsid w:val="000776FE"/>
    <w:rsid w:val="00080915"/>
    <w:rsid w:val="00080B78"/>
    <w:rsid w:val="00081B9C"/>
    <w:rsid w:val="0008233C"/>
    <w:rsid w:val="0008389B"/>
    <w:rsid w:val="00090499"/>
    <w:rsid w:val="000937AB"/>
    <w:rsid w:val="00093D0C"/>
    <w:rsid w:val="00094025"/>
    <w:rsid w:val="0009500A"/>
    <w:rsid w:val="000955B0"/>
    <w:rsid w:val="00095B99"/>
    <w:rsid w:val="000A0D2E"/>
    <w:rsid w:val="000A0EAA"/>
    <w:rsid w:val="000A23ED"/>
    <w:rsid w:val="000A3196"/>
    <w:rsid w:val="000A557F"/>
    <w:rsid w:val="000B0462"/>
    <w:rsid w:val="000B0CA0"/>
    <w:rsid w:val="000B0CE2"/>
    <w:rsid w:val="000B5743"/>
    <w:rsid w:val="000C0B9D"/>
    <w:rsid w:val="000C1E0C"/>
    <w:rsid w:val="000D309B"/>
    <w:rsid w:val="000D3591"/>
    <w:rsid w:val="000D3F01"/>
    <w:rsid w:val="000D5A03"/>
    <w:rsid w:val="000D729B"/>
    <w:rsid w:val="000E065E"/>
    <w:rsid w:val="000E1FF1"/>
    <w:rsid w:val="000E2ECD"/>
    <w:rsid w:val="000E3478"/>
    <w:rsid w:val="000E6F07"/>
    <w:rsid w:val="000F4EDE"/>
    <w:rsid w:val="000F7148"/>
    <w:rsid w:val="001062C1"/>
    <w:rsid w:val="0010658D"/>
    <w:rsid w:val="0011070A"/>
    <w:rsid w:val="001107C4"/>
    <w:rsid w:val="001124DD"/>
    <w:rsid w:val="00112FF7"/>
    <w:rsid w:val="0011551B"/>
    <w:rsid w:val="0011687B"/>
    <w:rsid w:val="00120A14"/>
    <w:rsid w:val="00122C2B"/>
    <w:rsid w:val="00124545"/>
    <w:rsid w:val="001351F7"/>
    <w:rsid w:val="00137A77"/>
    <w:rsid w:val="00144D74"/>
    <w:rsid w:val="00146A7C"/>
    <w:rsid w:val="00147849"/>
    <w:rsid w:val="00154089"/>
    <w:rsid w:val="00155AFC"/>
    <w:rsid w:val="00163356"/>
    <w:rsid w:val="0016507E"/>
    <w:rsid w:val="001710C7"/>
    <w:rsid w:val="00173D92"/>
    <w:rsid w:val="00183796"/>
    <w:rsid w:val="00184DC6"/>
    <w:rsid w:val="00185267"/>
    <w:rsid w:val="00186FE5"/>
    <w:rsid w:val="00192F20"/>
    <w:rsid w:val="00193A08"/>
    <w:rsid w:val="00194D67"/>
    <w:rsid w:val="001A4B25"/>
    <w:rsid w:val="001A61F3"/>
    <w:rsid w:val="001B56EF"/>
    <w:rsid w:val="001B678E"/>
    <w:rsid w:val="001B6D07"/>
    <w:rsid w:val="001C2848"/>
    <w:rsid w:val="001C50E6"/>
    <w:rsid w:val="001C5D9B"/>
    <w:rsid w:val="001D3E7D"/>
    <w:rsid w:val="001D5A25"/>
    <w:rsid w:val="001E2287"/>
    <w:rsid w:val="001E29F0"/>
    <w:rsid w:val="001E2B11"/>
    <w:rsid w:val="001E7891"/>
    <w:rsid w:val="001F2702"/>
    <w:rsid w:val="001F42CB"/>
    <w:rsid w:val="0020066F"/>
    <w:rsid w:val="00206DC0"/>
    <w:rsid w:val="00210E95"/>
    <w:rsid w:val="00213755"/>
    <w:rsid w:val="0021425C"/>
    <w:rsid w:val="00214FED"/>
    <w:rsid w:val="00217B63"/>
    <w:rsid w:val="002257F8"/>
    <w:rsid w:val="002273CB"/>
    <w:rsid w:val="00230635"/>
    <w:rsid w:val="00236D46"/>
    <w:rsid w:val="00237B63"/>
    <w:rsid w:val="00244BE3"/>
    <w:rsid w:val="00246B3A"/>
    <w:rsid w:val="00247711"/>
    <w:rsid w:val="002575CD"/>
    <w:rsid w:val="00257669"/>
    <w:rsid w:val="002607F3"/>
    <w:rsid w:val="00260D27"/>
    <w:rsid w:val="00262C07"/>
    <w:rsid w:val="0026513D"/>
    <w:rsid w:val="00277AF3"/>
    <w:rsid w:val="00280B72"/>
    <w:rsid w:val="002816E7"/>
    <w:rsid w:val="00282878"/>
    <w:rsid w:val="00282A1F"/>
    <w:rsid w:val="002847E3"/>
    <w:rsid w:val="00284CF6"/>
    <w:rsid w:val="00284FA0"/>
    <w:rsid w:val="0028629D"/>
    <w:rsid w:val="00287F8E"/>
    <w:rsid w:val="00295E84"/>
    <w:rsid w:val="002A08FD"/>
    <w:rsid w:val="002A4ADF"/>
    <w:rsid w:val="002A78FB"/>
    <w:rsid w:val="002A7A9B"/>
    <w:rsid w:val="002B06DA"/>
    <w:rsid w:val="002B1D4E"/>
    <w:rsid w:val="002B2C5B"/>
    <w:rsid w:val="002B42C9"/>
    <w:rsid w:val="002D007F"/>
    <w:rsid w:val="002D049D"/>
    <w:rsid w:val="002E057D"/>
    <w:rsid w:val="002E1965"/>
    <w:rsid w:val="002E449A"/>
    <w:rsid w:val="002F75AE"/>
    <w:rsid w:val="00303F9A"/>
    <w:rsid w:val="003213F6"/>
    <w:rsid w:val="0032245B"/>
    <w:rsid w:val="003232A9"/>
    <w:rsid w:val="0032353B"/>
    <w:rsid w:val="00323A5B"/>
    <w:rsid w:val="00324880"/>
    <w:rsid w:val="00325B83"/>
    <w:rsid w:val="00326BCD"/>
    <w:rsid w:val="0032729A"/>
    <w:rsid w:val="00333D5F"/>
    <w:rsid w:val="00334106"/>
    <w:rsid w:val="0033643E"/>
    <w:rsid w:val="00336883"/>
    <w:rsid w:val="00340409"/>
    <w:rsid w:val="0034056D"/>
    <w:rsid w:val="003421CF"/>
    <w:rsid w:val="00343968"/>
    <w:rsid w:val="00352F6C"/>
    <w:rsid w:val="003603DC"/>
    <w:rsid w:val="00362C8E"/>
    <w:rsid w:val="00363E7F"/>
    <w:rsid w:val="00370817"/>
    <w:rsid w:val="00371D8D"/>
    <w:rsid w:val="00375244"/>
    <w:rsid w:val="00376EA4"/>
    <w:rsid w:val="00380CDF"/>
    <w:rsid w:val="003827DE"/>
    <w:rsid w:val="003847BC"/>
    <w:rsid w:val="00393FAF"/>
    <w:rsid w:val="00395849"/>
    <w:rsid w:val="00397991"/>
    <w:rsid w:val="003A05A8"/>
    <w:rsid w:val="003A1B95"/>
    <w:rsid w:val="003A22CF"/>
    <w:rsid w:val="003A5160"/>
    <w:rsid w:val="003A5CEE"/>
    <w:rsid w:val="003B0698"/>
    <w:rsid w:val="003B485B"/>
    <w:rsid w:val="003C021C"/>
    <w:rsid w:val="003C05E1"/>
    <w:rsid w:val="003C12DC"/>
    <w:rsid w:val="003C3F10"/>
    <w:rsid w:val="003C47EC"/>
    <w:rsid w:val="003C76CE"/>
    <w:rsid w:val="003D0486"/>
    <w:rsid w:val="003D165C"/>
    <w:rsid w:val="003D6E02"/>
    <w:rsid w:val="003E1AB4"/>
    <w:rsid w:val="003E5CB4"/>
    <w:rsid w:val="003E75E7"/>
    <w:rsid w:val="003E76C9"/>
    <w:rsid w:val="003F1AC6"/>
    <w:rsid w:val="003F3578"/>
    <w:rsid w:val="003F5DF9"/>
    <w:rsid w:val="004029DF"/>
    <w:rsid w:val="00405BB1"/>
    <w:rsid w:val="00406E29"/>
    <w:rsid w:val="004110A0"/>
    <w:rsid w:val="00414262"/>
    <w:rsid w:val="00415DDD"/>
    <w:rsid w:val="00416A41"/>
    <w:rsid w:val="0042291A"/>
    <w:rsid w:val="00422FB1"/>
    <w:rsid w:val="00426558"/>
    <w:rsid w:val="0043279F"/>
    <w:rsid w:val="00433A69"/>
    <w:rsid w:val="004349F5"/>
    <w:rsid w:val="00435E02"/>
    <w:rsid w:val="00440B1C"/>
    <w:rsid w:val="00443E15"/>
    <w:rsid w:val="00443E4A"/>
    <w:rsid w:val="0044690C"/>
    <w:rsid w:val="00447EC3"/>
    <w:rsid w:val="00450CF8"/>
    <w:rsid w:val="004515FC"/>
    <w:rsid w:val="00451F83"/>
    <w:rsid w:val="00454D87"/>
    <w:rsid w:val="00456D39"/>
    <w:rsid w:val="00463A0F"/>
    <w:rsid w:val="00464177"/>
    <w:rsid w:val="0047295F"/>
    <w:rsid w:val="00474D9B"/>
    <w:rsid w:val="0048041C"/>
    <w:rsid w:val="004836E6"/>
    <w:rsid w:val="00484D74"/>
    <w:rsid w:val="00486AA0"/>
    <w:rsid w:val="00493626"/>
    <w:rsid w:val="00494827"/>
    <w:rsid w:val="0049531D"/>
    <w:rsid w:val="00497FE7"/>
    <w:rsid w:val="004A1762"/>
    <w:rsid w:val="004A3D68"/>
    <w:rsid w:val="004A59AB"/>
    <w:rsid w:val="004B0F57"/>
    <w:rsid w:val="004B166E"/>
    <w:rsid w:val="004B3551"/>
    <w:rsid w:val="004B5257"/>
    <w:rsid w:val="004B7AA4"/>
    <w:rsid w:val="004C783B"/>
    <w:rsid w:val="004C791F"/>
    <w:rsid w:val="004C79B2"/>
    <w:rsid w:val="004C7AC4"/>
    <w:rsid w:val="004C7AFE"/>
    <w:rsid w:val="004D2C49"/>
    <w:rsid w:val="004D2C68"/>
    <w:rsid w:val="004D2FE8"/>
    <w:rsid w:val="004E6544"/>
    <w:rsid w:val="004E65B9"/>
    <w:rsid w:val="004E7721"/>
    <w:rsid w:val="004F11D2"/>
    <w:rsid w:val="004F127A"/>
    <w:rsid w:val="004F2326"/>
    <w:rsid w:val="004F2BAF"/>
    <w:rsid w:val="004F2C74"/>
    <w:rsid w:val="004F6EA7"/>
    <w:rsid w:val="00502114"/>
    <w:rsid w:val="005027FD"/>
    <w:rsid w:val="00507E44"/>
    <w:rsid w:val="00507EDA"/>
    <w:rsid w:val="005114AE"/>
    <w:rsid w:val="00513EB6"/>
    <w:rsid w:val="0052168B"/>
    <w:rsid w:val="00521E72"/>
    <w:rsid w:val="00522E61"/>
    <w:rsid w:val="00530E27"/>
    <w:rsid w:val="00532392"/>
    <w:rsid w:val="00532C8C"/>
    <w:rsid w:val="005338A3"/>
    <w:rsid w:val="005404EF"/>
    <w:rsid w:val="0054057D"/>
    <w:rsid w:val="00543E29"/>
    <w:rsid w:val="00550D01"/>
    <w:rsid w:val="0055384E"/>
    <w:rsid w:val="00554E94"/>
    <w:rsid w:val="005552A7"/>
    <w:rsid w:val="00556A7F"/>
    <w:rsid w:val="00565137"/>
    <w:rsid w:val="00565600"/>
    <w:rsid w:val="0056634B"/>
    <w:rsid w:val="005703A1"/>
    <w:rsid w:val="005716E4"/>
    <w:rsid w:val="00572BD3"/>
    <w:rsid w:val="005738E1"/>
    <w:rsid w:val="005740E4"/>
    <w:rsid w:val="0057750F"/>
    <w:rsid w:val="00577787"/>
    <w:rsid w:val="00581CE7"/>
    <w:rsid w:val="00582217"/>
    <w:rsid w:val="005836F8"/>
    <w:rsid w:val="005836FA"/>
    <w:rsid w:val="00584141"/>
    <w:rsid w:val="00584BD9"/>
    <w:rsid w:val="00586B06"/>
    <w:rsid w:val="00590A69"/>
    <w:rsid w:val="00593B1D"/>
    <w:rsid w:val="00594D81"/>
    <w:rsid w:val="005A06C9"/>
    <w:rsid w:val="005A4A81"/>
    <w:rsid w:val="005A5B75"/>
    <w:rsid w:val="005A62EA"/>
    <w:rsid w:val="005A6D52"/>
    <w:rsid w:val="005A772B"/>
    <w:rsid w:val="005B6FA4"/>
    <w:rsid w:val="005C2666"/>
    <w:rsid w:val="005C5E4F"/>
    <w:rsid w:val="005C616A"/>
    <w:rsid w:val="005C7DFD"/>
    <w:rsid w:val="005D2B4B"/>
    <w:rsid w:val="005D6639"/>
    <w:rsid w:val="005D7ADF"/>
    <w:rsid w:val="005E19A0"/>
    <w:rsid w:val="005E1F6A"/>
    <w:rsid w:val="005E1F8E"/>
    <w:rsid w:val="005E3306"/>
    <w:rsid w:val="005E3B12"/>
    <w:rsid w:val="005E6704"/>
    <w:rsid w:val="005E70F8"/>
    <w:rsid w:val="005F19D0"/>
    <w:rsid w:val="005F1D0E"/>
    <w:rsid w:val="005F29DC"/>
    <w:rsid w:val="005F6A0C"/>
    <w:rsid w:val="005F6C5E"/>
    <w:rsid w:val="005F6D62"/>
    <w:rsid w:val="00621E2F"/>
    <w:rsid w:val="00621EFD"/>
    <w:rsid w:val="0062269A"/>
    <w:rsid w:val="00627303"/>
    <w:rsid w:val="00627877"/>
    <w:rsid w:val="006279EF"/>
    <w:rsid w:val="00630592"/>
    <w:rsid w:val="00630E45"/>
    <w:rsid w:val="00631E6C"/>
    <w:rsid w:val="00633DBF"/>
    <w:rsid w:val="00634FFC"/>
    <w:rsid w:val="006433EE"/>
    <w:rsid w:val="00646DEB"/>
    <w:rsid w:val="00647502"/>
    <w:rsid w:val="00652C8B"/>
    <w:rsid w:val="00654956"/>
    <w:rsid w:val="0065678E"/>
    <w:rsid w:val="006576E5"/>
    <w:rsid w:val="0067047C"/>
    <w:rsid w:val="00671A98"/>
    <w:rsid w:val="00671D86"/>
    <w:rsid w:val="0067528C"/>
    <w:rsid w:val="00675BAE"/>
    <w:rsid w:val="006772EE"/>
    <w:rsid w:val="00684F1C"/>
    <w:rsid w:val="00687EB6"/>
    <w:rsid w:val="00691CCC"/>
    <w:rsid w:val="006A0519"/>
    <w:rsid w:val="006A6415"/>
    <w:rsid w:val="006A7B8B"/>
    <w:rsid w:val="006B08BE"/>
    <w:rsid w:val="006B1694"/>
    <w:rsid w:val="006B1BDD"/>
    <w:rsid w:val="006B348B"/>
    <w:rsid w:val="006B55DE"/>
    <w:rsid w:val="006B566F"/>
    <w:rsid w:val="006B5A64"/>
    <w:rsid w:val="006B6D48"/>
    <w:rsid w:val="006C32BC"/>
    <w:rsid w:val="006C3543"/>
    <w:rsid w:val="006C7FBB"/>
    <w:rsid w:val="006D41BA"/>
    <w:rsid w:val="006D5B04"/>
    <w:rsid w:val="006E30BE"/>
    <w:rsid w:val="006E60CE"/>
    <w:rsid w:val="006F048C"/>
    <w:rsid w:val="006F587F"/>
    <w:rsid w:val="00702B45"/>
    <w:rsid w:val="00703F92"/>
    <w:rsid w:val="00705DDD"/>
    <w:rsid w:val="007067C9"/>
    <w:rsid w:val="00706D33"/>
    <w:rsid w:val="00711D1F"/>
    <w:rsid w:val="0071219B"/>
    <w:rsid w:val="007164C4"/>
    <w:rsid w:val="007170CC"/>
    <w:rsid w:val="00717AF1"/>
    <w:rsid w:val="0072002A"/>
    <w:rsid w:val="00720291"/>
    <w:rsid w:val="00721DC8"/>
    <w:rsid w:val="00735E35"/>
    <w:rsid w:val="00737E52"/>
    <w:rsid w:val="00740876"/>
    <w:rsid w:val="007441DF"/>
    <w:rsid w:val="00744885"/>
    <w:rsid w:val="00751352"/>
    <w:rsid w:val="00751BF3"/>
    <w:rsid w:val="00752F05"/>
    <w:rsid w:val="007559B1"/>
    <w:rsid w:val="007606EA"/>
    <w:rsid w:val="00760719"/>
    <w:rsid w:val="007620DC"/>
    <w:rsid w:val="007754FA"/>
    <w:rsid w:val="00783B6A"/>
    <w:rsid w:val="00785258"/>
    <w:rsid w:val="007864B2"/>
    <w:rsid w:val="007909C3"/>
    <w:rsid w:val="00792B83"/>
    <w:rsid w:val="00795A0C"/>
    <w:rsid w:val="007965AE"/>
    <w:rsid w:val="00796D49"/>
    <w:rsid w:val="00796F06"/>
    <w:rsid w:val="00797723"/>
    <w:rsid w:val="007A1785"/>
    <w:rsid w:val="007A24A2"/>
    <w:rsid w:val="007A3571"/>
    <w:rsid w:val="007A4460"/>
    <w:rsid w:val="007A4BF3"/>
    <w:rsid w:val="007A54B1"/>
    <w:rsid w:val="007A65F6"/>
    <w:rsid w:val="007A7835"/>
    <w:rsid w:val="007B4000"/>
    <w:rsid w:val="007B4A58"/>
    <w:rsid w:val="007C0AA4"/>
    <w:rsid w:val="007C1972"/>
    <w:rsid w:val="007C1DE6"/>
    <w:rsid w:val="007C4F23"/>
    <w:rsid w:val="007C5509"/>
    <w:rsid w:val="007C5B2A"/>
    <w:rsid w:val="007D64C3"/>
    <w:rsid w:val="007E2D85"/>
    <w:rsid w:val="007E4FD7"/>
    <w:rsid w:val="007F3807"/>
    <w:rsid w:val="007F411D"/>
    <w:rsid w:val="007F658D"/>
    <w:rsid w:val="007F65E3"/>
    <w:rsid w:val="007F66B6"/>
    <w:rsid w:val="007F7335"/>
    <w:rsid w:val="008008C5"/>
    <w:rsid w:val="00805637"/>
    <w:rsid w:val="00813BEE"/>
    <w:rsid w:val="00814788"/>
    <w:rsid w:val="00824F6F"/>
    <w:rsid w:val="00825E13"/>
    <w:rsid w:val="008260DC"/>
    <w:rsid w:val="00826BAA"/>
    <w:rsid w:val="008329DC"/>
    <w:rsid w:val="008332C8"/>
    <w:rsid w:val="00834A5D"/>
    <w:rsid w:val="008401ED"/>
    <w:rsid w:val="00840512"/>
    <w:rsid w:val="0084291A"/>
    <w:rsid w:val="00843BDF"/>
    <w:rsid w:val="008458D3"/>
    <w:rsid w:val="00846D14"/>
    <w:rsid w:val="00847165"/>
    <w:rsid w:val="0085079A"/>
    <w:rsid w:val="00852502"/>
    <w:rsid w:val="00855FF2"/>
    <w:rsid w:val="008575D4"/>
    <w:rsid w:val="00857EAD"/>
    <w:rsid w:val="00864CF5"/>
    <w:rsid w:val="00871110"/>
    <w:rsid w:val="00872424"/>
    <w:rsid w:val="00877041"/>
    <w:rsid w:val="00877A28"/>
    <w:rsid w:val="0088163E"/>
    <w:rsid w:val="00882B32"/>
    <w:rsid w:val="008835DF"/>
    <w:rsid w:val="0089183C"/>
    <w:rsid w:val="00891B01"/>
    <w:rsid w:val="00893851"/>
    <w:rsid w:val="0089577D"/>
    <w:rsid w:val="008A0645"/>
    <w:rsid w:val="008A2A5B"/>
    <w:rsid w:val="008A2F87"/>
    <w:rsid w:val="008A4B4F"/>
    <w:rsid w:val="008B69F7"/>
    <w:rsid w:val="008B70BC"/>
    <w:rsid w:val="008C2048"/>
    <w:rsid w:val="008C3BF6"/>
    <w:rsid w:val="008C3CF7"/>
    <w:rsid w:val="008C51A0"/>
    <w:rsid w:val="008C5C71"/>
    <w:rsid w:val="008C6F3B"/>
    <w:rsid w:val="008D6ADE"/>
    <w:rsid w:val="008D7AA0"/>
    <w:rsid w:val="008E00D2"/>
    <w:rsid w:val="008E0A9C"/>
    <w:rsid w:val="008E3FE3"/>
    <w:rsid w:val="008E4FE9"/>
    <w:rsid w:val="008F1703"/>
    <w:rsid w:val="008F3EA1"/>
    <w:rsid w:val="008F6401"/>
    <w:rsid w:val="00901ACB"/>
    <w:rsid w:val="00904342"/>
    <w:rsid w:val="009147CE"/>
    <w:rsid w:val="0091604B"/>
    <w:rsid w:val="00922DC2"/>
    <w:rsid w:val="00926918"/>
    <w:rsid w:val="00927891"/>
    <w:rsid w:val="00931414"/>
    <w:rsid w:val="00932A7C"/>
    <w:rsid w:val="00933FEE"/>
    <w:rsid w:val="00946EE8"/>
    <w:rsid w:val="009537D5"/>
    <w:rsid w:val="009541B5"/>
    <w:rsid w:val="00957EA4"/>
    <w:rsid w:val="0096219C"/>
    <w:rsid w:val="00965EE8"/>
    <w:rsid w:val="009867E0"/>
    <w:rsid w:val="00986E6F"/>
    <w:rsid w:val="009912D6"/>
    <w:rsid w:val="00994E4E"/>
    <w:rsid w:val="009957B6"/>
    <w:rsid w:val="009971F6"/>
    <w:rsid w:val="00997964"/>
    <w:rsid w:val="00997EDC"/>
    <w:rsid w:val="009A0ABD"/>
    <w:rsid w:val="009A0F97"/>
    <w:rsid w:val="009A1AC3"/>
    <w:rsid w:val="009A1C52"/>
    <w:rsid w:val="009A2408"/>
    <w:rsid w:val="009A419B"/>
    <w:rsid w:val="009A4BA7"/>
    <w:rsid w:val="009A6731"/>
    <w:rsid w:val="009B0F3E"/>
    <w:rsid w:val="009B16A2"/>
    <w:rsid w:val="009B38CC"/>
    <w:rsid w:val="009B395E"/>
    <w:rsid w:val="009B4D64"/>
    <w:rsid w:val="009C2208"/>
    <w:rsid w:val="009C559D"/>
    <w:rsid w:val="009C74B0"/>
    <w:rsid w:val="009D08E6"/>
    <w:rsid w:val="009D0BDB"/>
    <w:rsid w:val="009D0CF9"/>
    <w:rsid w:val="009D13E3"/>
    <w:rsid w:val="009D1E5F"/>
    <w:rsid w:val="009E05E3"/>
    <w:rsid w:val="009E0ADE"/>
    <w:rsid w:val="009E6504"/>
    <w:rsid w:val="009F0F8B"/>
    <w:rsid w:val="009F1F63"/>
    <w:rsid w:val="00A00400"/>
    <w:rsid w:val="00A01A23"/>
    <w:rsid w:val="00A01A39"/>
    <w:rsid w:val="00A0209C"/>
    <w:rsid w:val="00A04D06"/>
    <w:rsid w:val="00A0595D"/>
    <w:rsid w:val="00A102C8"/>
    <w:rsid w:val="00A103CD"/>
    <w:rsid w:val="00A11779"/>
    <w:rsid w:val="00A127CA"/>
    <w:rsid w:val="00A14320"/>
    <w:rsid w:val="00A14A12"/>
    <w:rsid w:val="00A153A3"/>
    <w:rsid w:val="00A203E7"/>
    <w:rsid w:val="00A23DAC"/>
    <w:rsid w:val="00A2667F"/>
    <w:rsid w:val="00A3632B"/>
    <w:rsid w:val="00A42FB8"/>
    <w:rsid w:val="00A4351F"/>
    <w:rsid w:val="00A47252"/>
    <w:rsid w:val="00A47771"/>
    <w:rsid w:val="00A50575"/>
    <w:rsid w:val="00A51025"/>
    <w:rsid w:val="00A52D30"/>
    <w:rsid w:val="00A57602"/>
    <w:rsid w:val="00A60325"/>
    <w:rsid w:val="00A60798"/>
    <w:rsid w:val="00A6322B"/>
    <w:rsid w:val="00A63EF9"/>
    <w:rsid w:val="00A64126"/>
    <w:rsid w:val="00A66062"/>
    <w:rsid w:val="00A70233"/>
    <w:rsid w:val="00A7097E"/>
    <w:rsid w:val="00A71698"/>
    <w:rsid w:val="00A72848"/>
    <w:rsid w:val="00A8226D"/>
    <w:rsid w:val="00A84AE4"/>
    <w:rsid w:val="00A92272"/>
    <w:rsid w:val="00A933D0"/>
    <w:rsid w:val="00A94962"/>
    <w:rsid w:val="00A969E1"/>
    <w:rsid w:val="00A9787E"/>
    <w:rsid w:val="00AA2384"/>
    <w:rsid w:val="00AA5C9F"/>
    <w:rsid w:val="00AA7A6C"/>
    <w:rsid w:val="00AB19B4"/>
    <w:rsid w:val="00AB2CE5"/>
    <w:rsid w:val="00AB6F73"/>
    <w:rsid w:val="00AB795A"/>
    <w:rsid w:val="00AC3595"/>
    <w:rsid w:val="00AC7DF5"/>
    <w:rsid w:val="00AD03CE"/>
    <w:rsid w:val="00AD2044"/>
    <w:rsid w:val="00AE3058"/>
    <w:rsid w:val="00AE5827"/>
    <w:rsid w:val="00AE7926"/>
    <w:rsid w:val="00AE7DB0"/>
    <w:rsid w:val="00AF4E56"/>
    <w:rsid w:val="00AF67C7"/>
    <w:rsid w:val="00B01DA5"/>
    <w:rsid w:val="00B03693"/>
    <w:rsid w:val="00B062FB"/>
    <w:rsid w:val="00B10D05"/>
    <w:rsid w:val="00B23581"/>
    <w:rsid w:val="00B23693"/>
    <w:rsid w:val="00B25513"/>
    <w:rsid w:val="00B2556D"/>
    <w:rsid w:val="00B42158"/>
    <w:rsid w:val="00B437FB"/>
    <w:rsid w:val="00B44343"/>
    <w:rsid w:val="00B57B69"/>
    <w:rsid w:val="00B65ECA"/>
    <w:rsid w:val="00B71B8F"/>
    <w:rsid w:val="00B7454F"/>
    <w:rsid w:val="00B74EB3"/>
    <w:rsid w:val="00B7531C"/>
    <w:rsid w:val="00B83DED"/>
    <w:rsid w:val="00B83F1E"/>
    <w:rsid w:val="00B849EF"/>
    <w:rsid w:val="00B86381"/>
    <w:rsid w:val="00B915E8"/>
    <w:rsid w:val="00B96607"/>
    <w:rsid w:val="00BA111B"/>
    <w:rsid w:val="00BB2176"/>
    <w:rsid w:val="00BB2C26"/>
    <w:rsid w:val="00BB7C0F"/>
    <w:rsid w:val="00BC3C69"/>
    <w:rsid w:val="00BC5F8C"/>
    <w:rsid w:val="00BD1366"/>
    <w:rsid w:val="00BD3067"/>
    <w:rsid w:val="00BD44EF"/>
    <w:rsid w:val="00BD7991"/>
    <w:rsid w:val="00BE0CFB"/>
    <w:rsid w:val="00BE2113"/>
    <w:rsid w:val="00BE6687"/>
    <w:rsid w:val="00BF0045"/>
    <w:rsid w:val="00BF1B1C"/>
    <w:rsid w:val="00BF1D11"/>
    <w:rsid w:val="00BF1DF2"/>
    <w:rsid w:val="00BF5A42"/>
    <w:rsid w:val="00C00E89"/>
    <w:rsid w:val="00C01A61"/>
    <w:rsid w:val="00C0414E"/>
    <w:rsid w:val="00C16D44"/>
    <w:rsid w:val="00C22A7B"/>
    <w:rsid w:val="00C246B8"/>
    <w:rsid w:val="00C24B69"/>
    <w:rsid w:val="00C25F68"/>
    <w:rsid w:val="00C27558"/>
    <w:rsid w:val="00C279F8"/>
    <w:rsid w:val="00C309CF"/>
    <w:rsid w:val="00C3238C"/>
    <w:rsid w:val="00C3310A"/>
    <w:rsid w:val="00C3381A"/>
    <w:rsid w:val="00C36B93"/>
    <w:rsid w:val="00C406EA"/>
    <w:rsid w:val="00C40B7D"/>
    <w:rsid w:val="00C4194D"/>
    <w:rsid w:val="00C41D1C"/>
    <w:rsid w:val="00C432EF"/>
    <w:rsid w:val="00C439FF"/>
    <w:rsid w:val="00C4739D"/>
    <w:rsid w:val="00C47D71"/>
    <w:rsid w:val="00C52DEE"/>
    <w:rsid w:val="00C55650"/>
    <w:rsid w:val="00C55802"/>
    <w:rsid w:val="00C55A7B"/>
    <w:rsid w:val="00C57243"/>
    <w:rsid w:val="00C64A0A"/>
    <w:rsid w:val="00C65EF6"/>
    <w:rsid w:val="00C6634F"/>
    <w:rsid w:val="00C66E54"/>
    <w:rsid w:val="00C763C7"/>
    <w:rsid w:val="00C809FA"/>
    <w:rsid w:val="00C8518A"/>
    <w:rsid w:val="00C85DAF"/>
    <w:rsid w:val="00C86DEC"/>
    <w:rsid w:val="00C94C99"/>
    <w:rsid w:val="00C96AC0"/>
    <w:rsid w:val="00CA0854"/>
    <w:rsid w:val="00CA0CB1"/>
    <w:rsid w:val="00CA1C21"/>
    <w:rsid w:val="00CA2B8F"/>
    <w:rsid w:val="00CA32DC"/>
    <w:rsid w:val="00CA4114"/>
    <w:rsid w:val="00CB321A"/>
    <w:rsid w:val="00CB526B"/>
    <w:rsid w:val="00CB797A"/>
    <w:rsid w:val="00CC4E78"/>
    <w:rsid w:val="00CC6250"/>
    <w:rsid w:val="00CD2549"/>
    <w:rsid w:val="00CD3A29"/>
    <w:rsid w:val="00CD6881"/>
    <w:rsid w:val="00CD6D6E"/>
    <w:rsid w:val="00CE2B76"/>
    <w:rsid w:val="00CF56B7"/>
    <w:rsid w:val="00CF572C"/>
    <w:rsid w:val="00CF774A"/>
    <w:rsid w:val="00CF7DDA"/>
    <w:rsid w:val="00D13EE8"/>
    <w:rsid w:val="00D14278"/>
    <w:rsid w:val="00D179C7"/>
    <w:rsid w:val="00D20525"/>
    <w:rsid w:val="00D2299F"/>
    <w:rsid w:val="00D23594"/>
    <w:rsid w:val="00D305B9"/>
    <w:rsid w:val="00D31FE0"/>
    <w:rsid w:val="00D32F0B"/>
    <w:rsid w:val="00D367B9"/>
    <w:rsid w:val="00D40D23"/>
    <w:rsid w:val="00D41028"/>
    <w:rsid w:val="00D456BA"/>
    <w:rsid w:val="00D46736"/>
    <w:rsid w:val="00D46D6A"/>
    <w:rsid w:val="00D47D5A"/>
    <w:rsid w:val="00D505A2"/>
    <w:rsid w:val="00D50E0C"/>
    <w:rsid w:val="00D50E39"/>
    <w:rsid w:val="00D543DB"/>
    <w:rsid w:val="00D64613"/>
    <w:rsid w:val="00D66AD8"/>
    <w:rsid w:val="00D66D1B"/>
    <w:rsid w:val="00D70764"/>
    <w:rsid w:val="00D72456"/>
    <w:rsid w:val="00D76C2A"/>
    <w:rsid w:val="00D7789B"/>
    <w:rsid w:val="00D77F1C"/>
    <w:rsid w:val="00D800CC"/>
    <w:rsid w:val="00D83436"/>
    <w:rsid w:val="00D8494A"/>
    <w:rsid w:val="00D84A6C"/>
    <w:rsid w:val="00D858FC"/>
    <w:rsid w:val="00D91B19"/>
    <w:rsid w:val="00D93088"/>
    <w:rsid w:val="00D94D6B"/>
    <w:rsid w:val="00D95507"/>
    <w:rsid w:val="00D95E0C"/>
    <w:rsid w:val="00D969E6"/>
    <w:rsid w:val="00D97247"/>
    <w:rsid w:val="00DA0D2D"/>
    <w:rsid w:val="00DB1639"/>
    <w:rsid w:val="00DB188B"/>
    <w:rsid w:val="00DB3530"/>
    <w:rsid w:val="00DB4ABC"/>
    <w:rsid w:val="00DB4B18"/>
    <w:rsid w:val="00DC1837"/>
    <w:rsid w:val="00DC23E3"/>
    <w:rsid w:val="00DD5D0F"/>
    <w:rsid w:val="00DD5D1F"/>
    <w:rsid w:val="00DD61E7"/>
    <w:rsid w:val="00DE01C7"/>
    <w:rsid w:val="00DE0723"/>
    <w:rsid w:val="00DE1731"/>
    <w:rsid w:val="00DE529E"/>
    <w:rsid w:val="00DE61C7"/>
    <w:rsid w:val="00DF21AC"/>
    <w:rsid w:val="00DF3CDD"/>
    <w:rsid w:val="00DF3D3D"/>
    <w:rsid w:val="00DF4A7F"/>
    <w:rsid w:val="00DF5930"/>
    <w:rsid w:val="00DF5E10"/>
    <w:rsid w:val="00DF64E2"/>
    <w:rsid w:val="00DF6648"/>
    <w:rsid w:val="00DF6B84"/>
    <w:rsid w:val="00E06C3A"/>
    <w:rsid w:val="00E10967"/>
    <w:rsid w:val="00E142EB"/>
    <w:rsid w:val="00E16050"/>
    <w:rsid w:val="00E205A2"/>
    <w:rsid w:val="00E2185B"/>
    <w:rsid w:val="00E23C37"/>
    <w:rsid w:val="00E25AC4"/>
    <w:rsid w:val="00E2733F"/>
    <w:rsid w:val="00E2794D"/>
    <w:rsid w:val="00E32F07"/>
    <w:rsid w:val="00E37DE4"/>
    <w:rsid w:val="00E44F9C"/>
    <w:rsid w:val="00E504AA"/>
    <w:rsid w:val="00E50FD2"/>
    <w:rsid w:val="00E52214"/>
    <w:rsid w:val="00E64921"/>
    <w:rsid w:val="00E656E2"/>
    <w:rsid w:val="00E66054"/>
    <w:rsid w:val="00E66869"/>
    <w:rsid w:val="00E67705"/>
    <w:rsid w:val="00E7078F"/>
    <w:rsid w:val="00E720E3"/>
    <w:rsid w:val="00E73464"/>
    <w:rsid w:val="00E81006"/>
    <w:rsid w:val="00E843D3"/>
    <w:rsid w:val="00E84BDE"/>
    <w:rsid w:val="00E864D1"/>
    <w:rsid w:val="00E93BED"/>
    <w:rsid w:val="00E93CEB"/>
    <w:rsid w:val="00EA2720"/>
    <w:rsid w:val="00EA3F78"/>
    <w:rsid w:val="00EA478F"/>
    <w:rsid w:val="00EA6C2C"/>
    <w:rsid w:val="00EA6E23"/>
    <w:rsid w:val="00EA71BB"/>
    <w:rsid w:val="00EA7A20"/>
    <w:rsid w:val="00EB6306"/>
    <w:rsid w:val="00EB7FC5"/>
    <w:rsid w:val="00EC07A8"/>
    <w:rsid w:val="00EC10E4"/>
    <w:rsid w:val="00EC6C92"/>
    <w:rsid w:val="00ED1E50"/>
    <w:rsid w:val="00ED2B39"/>
    <w:rsid w:val="00EE0350"/>
    <w:rsid w:val="00EE6AD4"/>
    <w:rsid w:val="00EF3C9F"/>
    <w:rsid w:val="00EF6FA0"/>
    <w:rsid w:val="00F01F72"/>
    <w:rsid w:val="00F14A9E"/>
    <w:rsid w:val="00F16349"/>
    <w:rsid w:val="00F20768"/>
    <w:rsid w:val="00F22113"/>
    <w:rsid w:val="00F23D6C"/>
    <w:rsid w:val="00F26F71"/>
    <w:rsid w:val="00F27C16"/>
    <w:rsid w:val="00F317BA"/>
    <w:rsid w:val="00F33748"/>
    <w:rsid w:val="00F44097"/>
    <w:rsid w:val="00F5468C"/>
    <w:rsid w:val="00F5525C"/>
    <w:rsid w:val="00F55324"/>
    <w:rsid w:val="00F56B64"/>
    <w:rsid w:val="00F56C1D"/>
    <w:rsid w:val="00F626F9"/>
    <w:rsid w:val="00F63842"/>
    <w:rsid w:val="00F77F41"/>
    <w:rsid w:val="00F855BD"/>
    <w:rsid w:val="00F95FF8"/>
    <w:rsid w:val="00FA08B5"/>
    <w:rsid w:val="00FA5370"/>
    <w:rsid w:val="00FB1A7D"/>
    <w:rsid w:val="00FB1D74"/>
    <w:rsid w:val="00FB3398"/>
    <w:rsid w:val="00FB438E"/>
    <w:rsid w:val="00FB7C0E"/>
    <w:rsid w:val="00FC0477"/>
    <w:rsid w:val="00FC306F"/>
    <w:rsid w:val="00FC450E"/>
    <w:rsid w:val="00FC47CD"/>
    <w:rsid w:val="00FC5351"/>
    <w:rsid w:val="00FC61CC"/>
    <w:rsid w:val="00FC723C"/>
    <w:rsid w:val="00FD07EB"/>
    <w:rsid w:val="00FD1B1B"/>
    <w:rsid w:val="00FD72ED"/>
    <w:rsid w:val="00FE1212"/>
    <w:rsid w:val="00FE2286"/>
    <w:rsid w:val="00FE51F7"/>
    <w:rsid w:val="00FE7D93"/>
    <w:rsid w:val="00FF4A4A"/>
    <w:rsid w:val="00FF4A65"/>
    <w:rsid w:val="00FF63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BFB60"/>
  <w15:docId w15:val="{E7B6BDB7-C714-4417-A4B9-A858C19C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 w:type="paragraph" w:styleId="Title">
    <w:name w:val="Title"/>
    <w:basedOn w:val="Normal"/>
    <w:next w:val="Normal"/>
    <w:link w:val="TitleChar"/>
    <w:qFormat/>
    <w:locked/>
    <w:rsid w:val="00E81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10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4675">
      <w:bodyDiv w:val="1"/>
      <w:marLeft w:val="0"/>
      <w:marRight w:val="0"/>
      <w:marTop w:val="0"/>
      <w:marBottom w:val="0"/>
      <w:divBdr>
        <w:top w:val="none" w:sz="0" w:space="0" w:color="auto"/>
        <w:left w:val="none" w:sz="0" w:space="0" w:color="auto"/>
        <w:bottom w:val="none" w:sz="0" w:space="0" w:color="auto"/>
        <w:right w:val="none" w:sz="0" w:space="0" w:color="auto"/>
      </w:divBdr>
    </w:div>
    <w:div w:id="1671717639">
      <w:marLeft w:val="0"/>
      <w:marRight w:val="0"/>
      <w:marTop w:val="0"/>
      <w:marBottom w:val="0"/>
      <w:divBdr>
        <w:top w:val="none" w:sz="0" w:space="0" w:color="auto"/>
        <w:left w:val="none" w:sz="0" w:space="0" w:color="auto"/>
        <w:bottom w:val="none" w:sz="0" w:space="0" w:color="auto"/>
        <w:right w:val="none" w:sz="0" w:space="0" w:color="auto"/>
      </w:divBdr>
    </w:div>
    <w:div w:id="1671717640">
      <w:marLeft w:val="0"/>
      <w:marRight w:val="0"/>
      <w:marTop w:val="0"/>
      <w:marBottom w:val="0"/>
      <w:divBdr>
        <w:top w:val="none" w:sz="0" w:space="0" w:color="auto"/>
        <w:left w:val="none" w:sz="0" w:space="0" w:color="auto"/>
        <w:bottom w:val="none" w:sz="0" w:space="0" w:color="auto"/>
        <w:right w:val="none" w:sz="0" w:space="0" w:color="auto"/>
      </w:divBdr>
    </w:div>
    <w:div w:id="1671717641">
      <w:marLeft w:val="0"/>
      <w:marRight w:val="0"/>
      <w:marTop w:val="0"/>
      <w:marBottom w:val="0"/>
      <w:divBdr>
        <w:top w:val="none" w:sz="0" w:space="0" w:color="auto"/>
        <w:left w:val="none" w:sz="0" w:space="0" w:color="auto"/>
        <w:bottom w:val="none" w:sz="0" w:space="0" w:color="auto"/>
        <w:right w:val="none" w:sz="0" w:space="0" w:color="auto"/>
      </w:divBdr>
    </w:div>
    <w:div w:id="1788741273">
      <w:bodyDiv w:val="1"/>
      <w:marLeft w:val="0"/>
      <w:marRight w:val="0"/>
      <w:marTop w:val="0"/>
      <w:marBottom w:val="0"/>
      <w:divBdr>
        <w:top w:val="none" w:sz="0" w:space="0" w:color="auto"/>
        <w:left w:val="none" w:sz="0" w:space="0" w:color="auto"/>
        <w:bottom w:val="none" w:sz="0" w:space="0" w:color="auto"/>
        <w:right w:val="none" w:sz="0" w:space="0" w:color="auto"/>
      </w:divBdr>
    </w:div>
    <w:div w:id="19052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ml.edu" TargetMode="External"/><Relationship Id="rId13" Type="http://schemas.openxmlformats.org/officeDocument/2006/relationships/hyperlink" Target="https://www.uml.edu/Research/Integrity/IRB/Policies-Procedures.aspx" TargetMode="External"/><Relationship Id="rId18" Type="http://schemas.openxmlformats.org/officeDocument/2006/relationships/hyperlink" Target="https://www.uml.edu/Research/Integrity/IRB/Policies-Procedure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rants.nih.gov/grants/policy/coc/index.htm" TargetMode="External"/><Relationship Id="rId7" Type="http://schemas.openxmlformats.org/officeDocument/2006/relationships/endnotes" Target="endnotes.xml"/><Relationship Id="rId12" Type="http://schemas.openxmlformats.org/officeDocument/2006/relationships/hyperlink" Target="https://www.uml.edu/Research/Integrity/IRB/Policies-Procedures.aspx" TargetMode="External"/><Relationship Id="rId17" Type="http://schemas.openxmlformats.org/officeDocument/2006/relationships/hyperlink" Target="https://www.uml.edu/docs/HRP-802%20INVESTIGATOR%20GUIDANCE%20-%20Informed%20Consent_UML_1.21.2019_tcm18-304438.pdf" TargetMode="External"/><Relationship Id="rId25" Type="http://schemas.openxmlformats.org/officeDocument/2006/relationships/hyperlink" Target="http://www.umassmed.edu/ccts/human-research/ancillary-reviews/" TargetMode="External"/><Relationship Id="rId2" Type="http://schemas.openxmlformats.org/officeDocument/2006/relationships/numbering" Target="numbering.xml"/><Relationship Id="rId16" Type="http://schemas.openxmlformats.org/officeDocument/2006/relationships/hyperlink" Target="https://www.uml.edu/Research/Integrity/IRB/Policies-Procedures.aspx" TargetMode="External"/><Relationship Id="rId20" Type="http://schemas.openxmlformats.org/officeDocument/2006/relationships/hyperlink" Target="https://www.uml.edu/Research/Integrity/IRB/Policies-Procedur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l.edu/Research/Integrity/IRB/Policies-Procedures.aspx" TargetMode="External"/><Relationship Id="rId24" Type="http://schemas.openxmlformats.org/officeDocument/2006/relationships/hyperlink" Target="https://www.uml.edu/Research/Integrity/IRB/Policies-Procedures.aspx" TargetMode="External"/><Relationship Id="rId5" Type="http://schemas.openxmlformats.org/officeDocument/2006/relationships/webSettings" Target="webSettings.xml"/><Relationship Id="rId15" Type="http://schemas.openxmlformats.org/officeDocument/2006/relationships/hyperlink" Target="https://www.uml.edu/Research/Integrity/IRB/Policies-Procedures.aspx" TargetMode="External"/><Relationship Id="rId23" Type="http://schemas.openxmlformats.org/officeDocument/2006/relationships/hyperlink" Target="https://www.uml.edu/Research/Integrity/IRB/Policies-Procedures.aspx" TargetMode="External"/><Relationship Id="rId28" Type="http://schemas.openxmlformats.org/officeDocument/2006/relationships/fontTable" Target="fontTable.xml"/><Relationship Id="rId10" Type="http://schemas.openxmlformats.org/officeDocument/2006/relationships/hyperlink" Target="https://www.uml.edu/Research/Integrity/IRB/Policies-Procedures.aspx" TargetMode="External"/><Relationship Id="rId19" Type="http://schemas.openxmlformats.org/officeDocument/2006/relationships/hyperlink" Target="https://www.uml.edu/Research/Integrity/IRB/Policies-Procedures.aspx" TargetMode="External"/><Relationship Id="rId4" Type="http://schemas.openxmlformats.org/officeDocument/2006/relationships/settings" Target="settings.xml"/><Relationship Id="rId9" Type="http://schemas.openxmlformats.org/officeDocument/2006/relationships/hyperlink" Target="mailto:Steven_Snay@uml.edu" TargetMode="External"/><Relationship Id="rId14" Type="http://schemas.openxmlformats.org/officeDocument/2006/relationships/hyperlink" Target="https://www.uml.edu/docs/HRP-307%20CHECKLIST%20-%20Nonviable%20Neonates_UML_1.21.2019_tcm18-304391.pdf" TargetMode="External"/><Relationship Id="rId22" Type="http://schemas.openxmlformats.org/officeDocument/2006/relationships/hyperlink" Target="https://www.uml.edu/docs/IRB%20Data%20Security%20Policy_IT-5-113_09.29.16_tcm18-288469.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9AE8-38BB-4ED9-AFDB-F3E40FA8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HRP-503 - TEMPLATE PROTOCOL</vt:lpstr>
    </vt:vector>
  </TitlesOfParts>
  <Manager>Stuart Horowitz, PhD, MBA, CHRC</Manager>
  <Company>Huron Consulting Group, Inc.</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HRP-503 - TEMPLATE PROTOCOL</dc:title>
  <dc:subject>Huron HRPP ToolKit</dc:subject>
  <dc:creator>Jeffrey A. Cooper, MD, MMM</dc:creator>
  <cp:keywords/>
  <dc:description/>
  <cp:lastModifiedBy>Coury, Daniel M</cp:lastModifiedBy>
  <cp:revision>3</cp:revision>
  <cp:lastPrinted>2019-01-03T18:43:00Z</cp:lastPrinted>
  <dcterms:created xsi:type="dcterms:W3CDTF">2021-10-19T19:44:00Z</dcterms:created>
  <dcterms:modified xsi:type="dcterms:W3CDTF">2021-10-25T15:59:00Z</dcterms:modified>
</cp:coreProperties>
</file>