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693CFA" w14:textId="77777777" w:rsidR="00206B97" w:rsidRPr="00BB0B6F" w:rsidRDefault="00206B97" w:rsidP="00206B97">
      <w:pPr>
        <w:pStyle w:val="Heading1"/>
        <w:rPr>
          <w:sz w:val="22"/>
          <w:szCs w:val="22"/>
        </w:rPr>
      </w:pPr>
      <w:bookmarkStart w:id="0" w:name="Xfff8fa81944df185e72f92069cf2d6bb2355a69"/>
      <w:r w:rsidRPr="00BB0B6F">
        <w:rPr>
          <w:noProof/>
          <w:sz w:val="22"/>
          <w:szCs w:val="22"/>
        </w:rPr>
        <w:drawing>
          <wp:inline distT="0" distB="0" distL="0" distR="0" wp14:anchorId="748072DE" wp14:editId="5AE4B48B">
            <wp:extent cx="1506225" cy="802005"/>
            <wp:effectExtent l="0" t="0" r="0" b="0"/>
            <wp:docPr id="877098160" name="Picture 1" descr="UMas Lowel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98160" name="Picture 1" descr="UMas Lowell log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172" cy="80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9DE4F" w14:textId="60B0E623" w:rsidR="00B82296" w:rsidRPr="00F42E32" w:rsidRDefault="00DD5E60" w:rsidP="00206B97">
      <w:pPr>
        <w:pStyle w:val="Heading1"/>
        <w:jc w:val="center"/>
        <w:rPr>
          <w:b/>
          <w:bCs/>
          <w:sz w:val="22"/>
          <w:szCs w:val="22"/>
          <w:u w:val="single"/>
        </w:rPr>
      </w:pPr>
      <w:r w:rsidRPr="00F42E32">
        <w:rPr>
          <w:b/>
          <w:bCs/>
          <w:sz w:val="22"/>
          <w:szCs w:val="22"/>
          <w:u w:val="single"/>
        </w:rPr>
        <w:t xml:space="preserve">Fund Transfer Journal Request </w:t>
      </w:r>
      <w:r w:rsidR="003C5359" w:rsidRPr="00F42E32">
        <w:rPr>
          <w:b/>
          <w:bCs/>
          <w:sz w:val="22"/>
          <w:szCs w:val="22"/>
          <w:u w:val="single"/>
        </w:rPr>
        <w:t>- JOB</w:t>
      </w:r>
      <w:r w:rsidR="00FC1429" w:rsidRPr="00F42E32">
        <w:rPr>
          <w:b/>
          <w:bCs/>
          <w:sz w:val="22"/>
          <w:szCs w:val="22"/>
          <w:u w:val="single"/>
        </w:rPr>
        <w:t xml:space="preserve"> </w:t>
      </w:r>
      <w:r w:rsidRPr="00F42E32">
        <w:rPr>
          <w:b/>
          <w:bCs/>
          <w:sz w:val="22"/>
          <w:szCs w:val="22"/>
          <w:u w:val="single"/>
        </w:rPr>
        <w:t>AID</w:t>
      </w:r>
    </w:p>
    <w:p w14:paraId="406252F1" w14:textId="23D87236" w:rsidR="00B82296" w:rsidRPr="00122B6A" w:rsidRDefault="00DD5E60">
      <w:pPr>
        <w:pStyle w:val="Heading2"/>
        <w:rPr>
          <w:b/>
          <w:bCs/>
          <w:sz w:val="22"/>
          <w:szCs w:val="22"/>
          <w:u w:val="single"/>
        </w:rPr>
      </w:pPr>
      <w:bookmarkStart w:id="1" w:name="purpose"/>
      <w:r w:rsidRPr="00122B6A">
        <w:rPr>
          <w:b/>
          <w:bCs/>
          <w:sz w:val="22"/>
          <w:szCs w:val="22"/>
          <w:u w:val="single"/>
        </w:rPr>
        <w:t>Purpose</w:t>
      </w:r>
      <w:r w:rsidR="00122B6A">
        <w:rPr>
          <w:b/>
          <w:bCs/>
          <w:sz w:val="22"/>
          <w:szCs w:val="22"/>
          <w:u w:val="single"/>
        </w:rPr>
        <w:t>:</w:t>
      </w:r>
    </w:p>
    <w:p w14:paraId="7892DF40" w14:textId="0D8DBE7C" w:rsidR="00B82296" w:rsidRPr="00BB0B6F" w:rsidRDefault="00DD5E60" w:rsidP="00F6554B">
      <w:pPr>
        <w:pStyle w:val="FirstParagraph"/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sz w:val="22"/>
          <w:szCs w:val="22"/>
        </w:rPr>
        <w:t>T</w:t>
      </w:r>
      <w:r w:rsidR="00896BFA">
        <w:rPr>
          <w:rFonts w:asciiTheme="majorHAnsi" w:hAnsiTheme="majorHAnsi"/>
          <w:sz w:val="22"/>
          <w:szCs w:val="22"/>
        </w:rPr>
        <w:t>o</w:t>
      </w:r>
      <w:r w:rsidRPr="00BB0B6F">
        <w:rPr>
          <w:rFonts w:asciiTheme="majorHAnsi" w:hAnsiTheme="majorHAnsi"/>
          <w:sz w:val="22"/>
          <w:szCs w:val="22"/>
        </w:rPr>
        <w:t xml:space="preserve"> provide clear, step-by-step instructions for completing and submitting a </w:t>
      </w:r>
      <w:r w:rsidRPr="00BB0B6F">
        <w:rPr>
          <w:rFonts w:asciiTheme="majorHAnsi" w:hAnsiTheme="majorHAnsi"/>
          <w:b/>
          <w:bCs/>
          <w:sz w:val="22"/>
          <w:szCs w:val="22"/>
        </w:rPr>
        <w:t xml:space="preserve">Fund Transfer </w:t>
      </w:r>
      <w:r w:rsidR="00896BFA">
        <w:rPr>
          <w:rFonts w:asciiTheme="majorHAnsi" w:hAnsiTheme="majorHAnsi"/>
          <w:b/>
          <w:bCs/>
          <w:sz w:val="22"/>
          <w:szCs w:val="22"/>
        </w:rPr>
        <w:t>(</w:t>
      </w:r>
      <w:r w:rsidRPr="00BB0B6F">
        <w:rPr>
          <w:rFonts w:asciiTheme="majorHAnsi" w:hAnsiTheme="majorHAnsi"/>
          <w:b/>
          <w:bCs/>
          <w:sz w:val="22"/>
          <w:szCs w:val="22"/>
        </w:rPr>
        <w:t>Moving Funds</w:t>
      </w:r>
      <w:r w:rsidR="00896BFA">
        <w:rPr>
          <w:rFonts w:asciiTheme="majorHAnsi" w:hAnsiTheme="majorHAnsi"/>
          <w:b/>
          <w:bCs/>
          <w:sz w:val="22"/>
          <w:szCs w:val="22"/>
        </w:rPr>
        <w:t>)</w:t>
      </w:r>
      <w:r w:rsidR="007E517D">
        <w:rPr>
          <w:rFonts w:asciiTheme="majorHAnsi" w:hAnsiTheme="majorHAnsi"/>
          <w:b/>
          <w:bCs/>
          <w:sz w:val="22"/>
          <w:szCs w:val="22"/>
        </w:rPr>
        <w:t>.</w:t>
      </w:r>
      <w:r w:rsidRPr="00BB0B6F">
        <w:rPr>
          <w:rFonts w:asciiTheme="majorHAnsi" w:hAnsiTheme="majorHAnsi"/>
          <w:sz w:val="22"/>
          <w:szCs w:val="22"/>
        </w:rPr>
        <w:t xml:space="preserve"> This request is used to move funds between departments</w:t>
      </w:r>
      <w:r w:rsidR="00CF6FAC">
        <w:rPr>
          <w:rFonts w:asciiTheme="majorHAnsi" w:hAnsiTheme="majorHAnsi"/>
          <w:sz w:val="22"/>
          <w:szCs w:val="22"/>
        </w:rPr>
        <w:t>,</w:t>
      </w:r>
      <w:r w:rsidRPr="00BB0B6F">
        <w:rPr>
          <w:rFonts w:asciiTheme="majorHAnsi" w:hAnsiTheme="majorHAnsi"/>
          <w:sz w:val="22"/>
          <w:szCs w:val="22"/>
        </w:rPr>
        <w:t xml:space="preserve"> and</w:t>
      </w:r>
      <w:r w:rsidR="00CF6FAC">
        <w:rPr>
          <w:rFonts w:asciiTheme="majorHAnsi" w:hAnsiTheme="majorHAnsi"/>
          <w:sz w:val="22"/>
          <w:szCs w:val="22"/>
        </w:rPr>
        <w:t xml:space="preserve"> it</w:t>
      </w:r>
      <w:r w:rsidRPr="00BB0B6F">
        <w:rPr>
          <w:rFonts w:asciiTheme="majorHAnsi" w:hAnsiTheme="majorHAnsi"/>
          <w:sz w:val="22"/>
          <w:szCs w:val="22"/>
        </w:rPr>
        <w:t xml:space="preserve"> is processed by </w:t>
      </w:r>
      <w:r w:rsidRPr="005C3167">
        <w:rPr>
          <w:rFonts w:asciiTheme="majorHAnsi" w:hAnsiTheme="majorHAnsi"/>
          <w:sz w:val="22"/>
          <w:szCs w:val="22"/>
        </w:rPr>
        <w:t>the Controller’s Office</w:t>
      </w:r>
      <w:r w:rsidR="00122B6A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122B6A" w:rsidRPr="00122B6A">
        <w:rPr>
          <w:rFonts w:asciiTheme="majorHAnsi" w:hAnsiTheme="majorHAnsi"/>
          <w:sz w:val="22"/>
          <w:szCs w:val="22"/>
        </w:rPr>
        <w:t>via journal entry</w:t>
      </w:r>
      <w:r w:rsidRPr="00122B6A">
        <w:rPr>
          <w:rFonts w:asciiTheme="majorHAnsi" w:hAnsiTheme="majorHAnsi"/>
          <w:sz w:val="22"/>
          <w:szCs w:val="22"/>
        </w:rPr>
        <w:t>.</w:t>
      </w:r>
      <w:bookmarkStart w:id="2" w:name="fund-transfer-moving-funds"/>
      <w:bookmarkStart w:id="3" w:name="request-type-covered"/>
      <w:bookmarkEnd w:id="1"/>
    </w:p>
    <w:p w14:paraId="358B944F" w14:textId="11D141DD" w:rsidR="00B82296" w:rsidRPr="00122B6A" w:rsidRDefault="00DD5E60">
      <w:pPr>
        <w:pStyle w:val="Heading2"/>
        <w:rPr>
          <w:b/>
          <w:bCs/>
          <w:sz w:val="22"/>
          <w:szCs w:val="22"/>
        </w:rPr>
      </w:pPr>
      <w:bookmarkStart w:id="4" w:name="when-to-use"/>
      <w:bookmarkEnd w:id="2"/>
      <w:bookmarkEnd w:id="3"/>
      <w:r w:rsidRPr="00122B6A">
        <w:rPr>
          <w:b/>
          <w:bCs/>
          <w:sz w:val="22"/>
          <w:szCs w:val="22"/>
        </w:rPr>
        <w:t>When to Use</w:t>
      </w:r>
      <w:r w:rsidR="00122B6A" w:rsidRPr="00122B6A">
        <w:rPr>
          <w:b/>
          <w:bCs/>
          <w:sz w:val="22"/>
          <w:szCs w:val="22"/>
        </w:rPr>
        <w:t>:</w:t>
      </w:r>
    </w:p>
    <w:p w14:paraId="1F796ACA" w14:textId="2E3082DE" w:rsidR="00B82296" w:rsidRPr="00BB0B6F" w:rsidRDefault="00DD5E60" w:rsidP="00F6554B">
      <w:pPr>
        <w:pStyle w:val="FirstParagraph"/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sz w:val="22"/>
          <w:szCs w:val="22"/>
        </w:rPr>
        <w:t>Use this request when</w:t>
      </w:r>
      <w:r w:rsidR="00122B6A">
        <w:rPr>
          <w:rFonts w:asciiTheme="majorHAnsi" w:hAnsiTheme="majorHAnsi"/>
          <w:sz w:val="22"/>
          <w:szCs w:val="22"/>
        </w:rPr>
        <w:t xml:space="preserve"> m</w:t>
      </w:r>
      <w:r w:rsidRPr="00BB0B6F">
        <w:rPr>
          <w:rFonts w:asciiTheme="majorHAnsi" w:hAnsiTheme="majorHAnsi"/>
          <w:sz w:val="22"/>
          <w:szCs w:val="22"/>
        </w:rPr>
        <w:t xml:space="preserve">oving funds to another department </w:t>
      </w:r>
      <w:r w:rsidR="00C4282A">
        <w:rPr>
          <w:rFonts w:asciiTheme="majorHAnsi" w:hAnsiTheme="majorHAnsi"/>
          <w:sz w:val="22"/>
          <w:szCs w:val="22"/>
        </w:rPr>
        <w:t>or reallocating</w:t>
      </w:r>
      <w:r w:rsidRPr="00BB0B6F">
        <w:rPr>
          <w:rFonts w:asciiTheme="majorHAnsi" w:hAnsiTheme="majorHAnsi"/>
          <w:sz w:val="22"/>
          <w:szCs w:val="22"/>
        </w:rPr>
        <w:t xml:space="preserve"> </w:t>
      </w:r>
      <w:r w:rsidR="00C4282A">
        <w:rPr>
          <w:rFonts w:asciiTheme="majorHAnsi" w:hAnsiTheme="majorHAnsi"/>
          <w:sz w:val="22"/>
          <w:szCs w:val="22"/>
        </w:rPr>
        <w:t>funds</w:t>
      </w:r>
      <w:r w:rsidRPr="00BB0B6F">
        <w:rPr>
          <w:rFonts w:asciiTheme="majorHAnsi" w:hAnsiTheme="majorHAnsi"/>
          <w:sz w:val="22"/>
          <w:szCs w:val="22"/>
        </w:rPr>
        <w:t xml:space="preserve"> between </w:t>
      </w:r>
      <w:r w:rsidR="00C4282A">
        <w:rPr>
          <w:rFonts w:asciiTheme="majorHAnsi" w:hAnsiTheme="majorHAnsi"/>
          <w:sz w:val="22"/>
          <w:szCs w:val="22"/>
        </w:rPr>
        <w:t>departments.</w:t>
      </w:r>
    </w:p>
    <w:p w14:paraId="10029922" w14:textId="0B39BC3F" w:rsidR="00B82296" w:rsidRPr="00712230" w:rsidRDefault="00DD5E60">
      <w:pPr>
        <w:pStyle w:val="Heading2"/>
        <w:rPr>
          <w:b/>
          <w:bCs/>
          <w:sz w:val="22"/>
          <w:szCs w:val="22"/>
        </w:rPr>
      </w:pPr>
      <w:bookmarkStart w:id="5" w:name="requirements"/>
      <w:bookmarkEnd w:id="4"/>
      <w:r w:rsidRPr="00712230">
        <w:rPr>
          <w:b/>
          <w:bCs/>
          <w:sz w:val="22"/>
          <w:szCs w:val="22"/>
        </w:rPr>
        <w:t>Requirements</w:t>
      </w:r>
      <w:r w:rsidR="00712230">
        <w:rPr>
          <w:b/>
          <w:bCs/>
          <w:sz w:val="22"/>
          <w:szCs w:val="22"/>
        </w:rPr>
        <w:t>:</w:t>
      </w:r>
    </w:p>
    <w:p w14:paraId="595BE153" w14:textId="7D49972E" w:rsidR="00712230" w:rsidRPr="00712230" w:rsidRDefault="00712230" w:rsidP="00712230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712230">
        <w:rPr>
          <w:rFonts w:asciiTheme="majorHAnsi" w:hAnsiTheme="majorHAnsi"/>
          <w:sz w:val="22"/>
          <w:szCs w:val="22"/>
        </w:rPr>
        <w:t>A clear and complete description explaining the purpose of the transfer</w:t>
      </w:r>
    </w:p>
    <w:p w14:paraId="34E01F92" w14:textId="76E7555C" w:rsidR="00712230" w:rsidRPr="00712230" w:rsidRDefault="00712230" w:rsidP="00712230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712230">
        <w:rPr>
          <w:rFonts w:asciiTheme="majorHAnsi" w:hAnsiTheme="majorHAnsi"/>
          <w:sz w:val="22"/>
          <w:szCs w:val="22"/>
        </w:rPr>
        <w:t>Accurate chartfields</w:t>
      </w:r>
    </w:p>
    <w:p w14:paraId="1527E588" w14:textId="39F74BF5" w:rsidR="00712230" w:rsidRPr="00712230" w:rsidRDefault="00712230" w:rsidP="00712230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712230">
        <w:rPr>
          <w:rFonts w:asciiTheme="majorHAnsi" w:hAnsiTheme="majorHAnsi"/>
          <w:sz w:val="22"/>
          <w:szCs w:val="22"/>
        </w:rPr>
        <w:t>Supporting documentation (if applicable)</w:t>
      </w:r>
    </w:p>
    <w:p w14:paraId="369D3C71" w14:textId="62ACDC6A" w:rsidR="00712230" w:rsidRPr="00712230" w:rsidRDefault="00712230" w:rsidP="00712230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712230">
        <w:rPr>
          <w:rFonts w:asciiTheme="majorHAnsi" w:hAnsiTheme="majorHAnsi"/>
          <w:sz w:val="22"/>
          <w:szCs w:val="22"/>
        </w:rPr>
        <w:t>Department approval</w:t>
      </w:r>
    </w:p>
    <w:p w14:paraId="111D0162" w14:textId="29AC7D9E" w:rsidR="00B82296" w:rsidRPr="00BB0B6F" w:rsidRDefault="00B82296" w:rsidP="00712230">
      <w:pPr>
        <w:pStyle w:val="Compact"/>
        <w:ind w:left="360"/>
        <w:rPr>
          <w:rFonts w:asciiTheme="majorHAnsi" w:hAnsiTheme="majorHAnsi"/>
          <w:sz w:val="22"/>
          <w:szCs w:val="22"/>
        </w:rPr>
      </w:pPr>
    </w:p>
    <w:p w14:paraId="20CAD8E1" w14:textId="77777777" w:rsidR="00B82296" w:rsidRPr="00BB0B6F" w:rsidRDefault="00F94D98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5F36291D">
          <v:rect id="Horizontal Line 1" o:spid="_x0000_s1037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0EF0622" w14:textId="6EFD78B2" w:rsidR="00B82296" w:rsidRPr="00712230" w:rsidRDefault="00DD5E60">
      <w:pPr>
        <w:pStyle w:val="Heading2"/>
        <w:rPr>
          <w:b/>
          <w:bCs/>
          <w:sz w:val="22"/>
          <w:szCs w:val="22"/>
          <w:u w:val="single"/>
        </w:rPr>
      </w:pPr>
      <w:bookmarkStart w:id="6" w:name="procedure"/>
      <w:bookmarkEnd w:id="5"/>
      <w:r w:rsidRPr="00712230">
        <w:rPr>
          <w:b/>
          <w:bCs/>
          <w:sz w:val="22"/>
          <w:szCs w:val="22"/>
          <w:u w:val="single"/>
        </w:rPr>
        <w:t>Procedure</w:t>
      </w:r>
      <w:r w:rsidR="00712230" w:rsidRPr="00712230">
        <w:rPr>
          <w:b/>
          <w:bCs/>
          <w:sz w:val="22"/>
          <w:szCs w:val="22"/>
          <w:u w:val="single"/>
        </w:rPr>
        <w:t>s</w:t>
      </w:r>
      <w:r w:rsidR="00712230">
        <w:rPr>
          <w:b/>
          <w:bCs/>
          <w:sz w:val="22"/>
          <w:szCs w:val="22"/>
          <w:u w:val="single"/>
        </w:rPr>
        <w:t>:</w:t>
      </w:r>
    </w:p>
    <w:p w14:paraId="0CCB0A64" w14:textId="77777777" w:rsidR="00B82296" w:rsidRPr="00BB0B6F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7" w:name="step-1-initiator-information"/>
      <w:r w:rsidRPr="00BB0B6F">
        <w:rPr>
          <w:rFonts w:asciiTheme="majorHAnsi" w:hAnsiTheme="majorHAnsi"/>
          <w:sz w:val="22"/>
          <w:szCs w:val="22"/>
        </w:rPr>
        <w:t>Step 1: Initiator Information</w:t>
      </w:r>
    </w:p>
    <w:p w14:paraId="645A4F1B" w14:textId="532B68A4" w:rsidR="00B82296" w:rsidRPr="00BB0B6F" w:rsidRDefault="00DD5E60">
      <w:pPr>
        <w:pStyle w:val="Compact"/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sz w:val="22"/>
          <w:szCs w:val="22"/>
        </w:rPr>
        <w:t xml:space="preserve">Enter your </w:t>
      </w:r>
      <w:r w:rsidRPr="00BB0B6F">
        <w:rPr>
          <w:rFonts w:asciiTheme="majorHAnsi" w:hAnsiTheme="majorHAnsi"/>
          <w:b/>
          <w:bCs/>
          <w:sz w:val="22"/>
          <w:szCs w:val="22"/>
        </w:rPr>
        <w:t>name and contact information</w:t>
      </w:r>
      <w:r w:rsidRPr="00BB0B6F">
        <w:rPr>
          <w:rFonts w:asciiTheme="majorHAnsi" w:hAnsiTheme="majorHAnsi"/>
          <w:sz w:val="22"/>
          <w:szCs w:val="22"/>
        </w:rPr>
        <w:t xml:space="preserve"> in the requestor section</w:t>
      </w:r>
      <w:r w:rsidR="00637900">
        <w:rPr>
          <w:rFonts w:asciiTheme="majorHAnsi" w:hAnsiTheme="majorHAnsi"/>
          <w:sz w:val="22"/>
          <w:szCs w:val="22"/>
        </w:rPr>
        <w:t>.</w:t>
      </w:r>
    </w:p>
    <w:p w14:paraId="797560C7" w14:textId="5195F5DA" w:rsidR="00310A43" w:rsidRPr="00BB0B6F" w:rsidRDefault="00310A43" w:rsidP="00310A43">
      <w:pPr>
        <w:pStyle w:val="Compact"/>
        <w:ind w:left="720"/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01058C55" wp14:editId="07007CB9">
            <wp:extent cx="3747325" cy="1068779"/>
            <wp:effectExtent l="76200" t="76200" r="139065" b="131445"/>
            <wp:docPr id="822005535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05535" name="Picture 1" descr="Screenshot of described step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59853" cy="10723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99A229" w14:textId="77777777" w:rsidR="00B82296" w:rsidRPr="00BB0B6F" w:rsidRDefault="00F94D98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0815C11E">
          <v:rect id="Horizontal Line 2" o:spid="_x0000_s1036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BEEF98D" w14:textId="77777777" w:rsidR="00B82296" w:rsidRPr="00BB0B6F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8" w:name="step-2-select-request-type"/>
      <w:bookmarkEnd w:id="7"/>
      <w:r w:rsidRPr="00BB0B6F">
        <w:rPr>
          <w:rFonts w:asciiTheme="majorHAnsi" w:hAnsiTheme="majorHAnsi"/>
          <w:sz w:val="22"/>
          <w:szCs w:val="22"/>
        </w:rPr>
        <w:t>Step 2: Select Request Type</w:t>
      </w:r>
    </w:p>
    <w:p w14:paraId="79E87D65" w14:textId="03CF0441" w:rsidR="00B82296" w:rsidRPr="00BB0B6F" w:rsidRDefault="00DD5E60">
      <w:pPr>
        <w:pStyle w:val="Compact"/>
        <w:numPr>
          <w:ilvl w:val="0"/>
          <w:numId w:val="4"/>
        </w:numPr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sz w:val="22"/>
          <w:szCs w:val="22"/>
        </w:rPr>
        <w:t xml:space="preserve">Select </w:t>
      </w:r>
      <w:r w:rsidRPr="00BB0B6F">
        <w:rPr>
          <w:rFonts w:asciiTheme="majorHAnsi" w:hAnsiTheme="majorHAnsi"/>
          <w:b/>
          <w:bCs/>
          <w:sz w:val="22"/>
          <w:szCs w:val="22"/>
        </w:rPr>
        <w:t xml:space="preserve">“Fund Transfer </w:t>
      </w:r>
      <w:r w:rsidR="005C3167">
        <w:rPr>
          <w:rFonts w:asciiTheme="majorHAnsi" w:hAnsiTheme="majorHAnsi"/>
          <w:b/>
          <w:bCs/>
          <w:sz w:val="22"/>
          <w:szCs w:val="22"/>
        </w:rPr>
        <w:t>-</w:t>
      </w:r>
      <w:r w:rsidRPr="00BB0B6F">
        <w:rPr>
          <w:rFonts w:asciiTheme="majorHAnsi" w:hAnsiTheme="majorHAnsi"/>
          <w:b/>
          <w:bCs/>
          <w:sz w:val="22"/>
          <w:szCs w:val="22"/>
        </w:rPr>
        <w:t xml:space="preserve"> Moving Funds”</w:t>
      </w:r>
      <w:r w:rsidRPr="00BB0B6F">
        <w:rPr>
          <w:rFonts w:asciiTheme="majorHAnsi" w:hAnsiTheme="majorHAnsi"/>
          <w:sz w:val="22"/>
          <w:szCs w:val="22"/>
        </w:rPr>
        <w:t xml:space="preserve"> as the purpose of the journal request</w:t>
      </w:r>
      <w:r w:rsidR="00637900">
        <w:rPr>
          <w:rFonts w:asciiTheme="majorHAnsi" w:hAnsiTheme="majorHAnsi"/>
          <w:sz w:val="22"/>
          <w:szCs w:val="22"/>
        </w:rPr>
        <w:t>.</w:t>
      </w:r>
      <w:r w:rsidR="00CE50DF" w:rsidRPr="00BB0B6F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210D5AB3" wp14:editId="763FC46D">
            <wp:extent cx="3457575" cy="1857358"/>
            <wp:effectExtent l="76200" t="76200" r="123825" b="124460"/>
            <wp:docPr id="1915138990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138990" name="Picture 1" descr="Screenshot of described ste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78213" cy="18684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74BE2C" w14:textId="6FFC69A2" w:rsidR="00CC4BB5" w:rsidRPr="00BB0B6F" w:rsidRDefault="00CC4BB5" w:rsidP="00CC4BB5">
      <w:pPr>
        <w:pStyle w:val="Compact"/>
        <w:ind w:left="720"/>
        <w:rPr>
          <w:rFonts w:asciiTheme="majorHAnsi" w:hAnsiTheme="majorHAnsi"/>
          <w:sz w:val="22"/>
          <w:szCs w:val="22"/>
        </w:rPr>
      </w:pPr>
    </w:p>
    <w:p w14:paraId="671F9076" w14:textId="77777777" w:rsidR="00B82296" w:rsidRPr="00BB0B6F" w:rsidRDefault="00F94D98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208E3E08">
          <v:rect id="Horizontal Line 3" o:spid="_x0000_s1035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40F5F9FA" w14:textId="77777777" w:rsidR="00B82296" w:rsidRPr="00BB0B6F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9" w:name="step-3-identify-fund-type"/>
      <w:bookmarkEnd w:id="8"/>
      <w:r w:rsidRPr="00BB0B6F">
        <w:rPr>
          <w:rFonts w:asciiTheme="majorHAnsi" w:hAnsiTheme="majorHAnsi"/>
          <w:sz w:val="22"/>
          <w:szCs w:val="22"/>
        </w:rPr>
        <w:t>Step 3: Identify Fund Type</w:t>
      </w:r>
    </w:p>
    <w:p w14:paraId="3783B002" w14:textId="1F6AC683" w:rsidR="00B82296" w:rsidRPr="00BB0B6F" w:rsidRDefault="00DD5E60">
      <w:pPr>
        <w:pStyle w:val="FirstParagraph"/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sz w:val="22"/>
          <w:szCs w:val="22"/>
        </w:rPr>
        <w:t xml:space="preserve">Confirm whether funds are being transferred to a </w:t>
      </w:r>
      <w:r w:rsidRPr="00BB0B6F">
        <w:rPr>
          <w:rFonts w:asciiTheme="majorHAnsi" w:hAnsiTheme="majorHAnsi"/>
          <w:b/>
          <w:bCs/>
          <w:sz w:val="22"/>
          <w:szCs w:val="22"/>
        </w:rPr>
        <w:t>general operating fund</w:t>
      </w:r>
      <w:r w:rsidR="007C09F4">
        <w:rPr>
          <w:rFonts w:asciiTheme="majorHAnsi" w:hAnsiTheme="majorHAnsi"/>
          <w:sz w:val="22"/>
          <w:szCs w:val="22"/>
        </w:rPr>
        <w:t>.</w:t>
      </w:r>
      <w:r w:rsidRPr="00BB0B6F">
        <w:rPr>
          <w:rFonts w:asciiTheme="majorHAnsi" w:hAnsiTheme="majorHAnsi"/>
          <w:sz w:val="22"/>
          <w:szCs w:val="22"/>
        </w:rPr>
        <w:t xml:space="preserve"> General operating funds include: </w:t>
      </w:r>
      <w:r w:rsidRPr="00BB0B6F">
        <w:rPr>
          <w:rFonts w:asciiTheme="majorHAnsi" w:hAnsiTheme="majorHAnsi"/>
          <w:b/>
          <w:bCs/>
          <w:sz w:val="22"/>
          <w:szCs w:val="22"/>
        </w:rPr>
        <w:t>51066, 51161, 52110, 51337</w:t>
      </w:r>
      <w:r w:rsidR="00BA42D5" w:rsidRPr="00BB0B6F">
        <w:rPr>
          <w:rFonts w:asciiTheme="majorHAnsi" w:hAnsiTheme="majorHAnsi"/>
          <w:b/>
          <w:bCs/>
          <w:sz w:val="22"/>
          <w:szCs w:val="22"/>
        </w:rPr>
        <w:t>.</w:t>
      </w:r>
    </w:p>
    <w:p w14:paraId="5203FB71" w14:textId="641DA36F" w:rsidR="00B82296" w:rsidRPr="00BB0B6F" w:rsidRDefault="00DD5E60">
      <w:pPr>
        <w:pStyle w:val="BodyText"/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sz w:val="22"/>
          <w:szCs w:val="22"/>
        </w:rPr>
        <w:t xml:space="preserve">If the </w:t>
      </w:r>
      <w:r w:rsidR="009715CB">
        <w:rPr>
          <w:rFonts w:asciiTheme="majorHAnsi" w:hAnsiTheme="majorHAnsi"/>
          <w:sz w:val="22"/>
          <w:szCs w:val="22"/>
        </w:rPr>
        <w:t xml:space="preserve">fund receiving the transfer </w:t>
      </w:r>
      <w:r w:rsidRPr="00BB0B6F">
        <w:rPr>
          <w:rFonts w:asciiTheme="majorHAnsi" w:hAnsiTheme="majorHAnsi"/>
          <w:b/>
          <w:bCs/>
          <w:sz w:val="22"/>
          <w:szCs w:val="22"/>
        </w:rPr>
        <w:t>is one of the above</w:t>
      </w:r>
      <w:r w:rsidRPr="00BB0B6F">
        <w:rPr>
          <w:rFonts w:asciiTheme="majorHAnsi" w:hAnsiTheme="majorHAnsi"/>
          <w:sz w:val="22"/>
          <w:szCs w:val="22"/>
        </w:rPr>
        <w:t xml:space="preserve">, proceed </w:t>
      </w:r>
      <w:r w:rsidR="006045EA" w:rsidRPr="006045EA">
        <w:rPr>
          <w:rFonts w:asciiTheme="majorHAnsi" w:hAnsiTheme="majorHAnsi"/>
          <w:b/>
          <w:bCs/>
          <w:sz w:val="22"/>
          <w:szCs w:val="22"/>
        </w:rPr>
        <w:t xml:space="preserve">by selecting </w:t>
      </w:r>
      <w:r w:rsidR="00847014">
        <w:rPr>
          <w:rFonts w:asciiTheme="majorHAnsi" w:hAnsiTheme="majorHAnsi"/>
          <w:b/>
          <w:bCs/>
          <w:sz w:val="22"/>
          <w:szCs w:val="22"/>
        </w:rPr>
        <w:t>“</w:t>
      </w:r>
      <w:r w:rsidR="006045EA" w:rsidRPr="006045EA">
        <w:rPr>
          <w:rFonts w:asciiTheme="majorHAnsi" w:hAnsiTheme="majorHAnsi"/>
          <w:b/>
          <w:bCs/>
          <w:sz w:val="22"/>
          <w:szCs w:val="22"/>
        </w:rPr>
        <w:t>Yes</w:t>
      </w:r>
      <w:r w:rsidR="00847014">
        <w:rPr>
          <w:rFonts w:asciiTheme="majorHAnsi" w:hAnsiTheme="majorHAnsi"/>
          <w:b/>
          <w:bCs/>
          <w:sz w:val="22"/>
          <w:szCs w:val="22"/>
        </w:rPr>
        <w:t>”</w:t>
      </w:r>
      <w:r w:rsidRPr="00BB0B6F">
        <w:rPr>
          <w:rFonts w:asciiTheme="majorHAnsi" w:hAnsiTheme="majorHAnsi"/>
          <w:sz w:val="22"/>
          <w:szCs w:val="22"/>
        </w:rPr>
        <w:t xml:space="preserve">. If the destination fund </w:t>
      </w:r>
      <w:r w:rsidRPr="00BB0B6F">
        <w:rPr>
          <w:rFonts w:asciiTheme="majorHAnsi" w:hAnsiTheme="majorHAnsi"/>
          <w:b/>
          <w:bCs/>
          <w:sz w:val="22"/>
          <w:szCs w:val="22"/>
        </w:rPr>
        <w:t xml:space="preserve">is </w:t>
      </w:r>
      <w:r w:rsidR="00847014">
        <w:rPr>
          <w:rFonts w:asciiTheme="majorHAnsi" w:hAnsiTheme="majorHAnsi"/>
          <w:b/>
          <w:bCs/>
          <w:sz w:val="22"/>
          <w:szCs w:val="22"/>
        </w:rPr>
        <w:t>not</w:t>
      </w:r>
      <w:r w:rsidRPr="00BB0B6F">
        <w:rPr>
          <w:rFonts w:asciiTheme="majorHAnsi" w:hAnsiTheme="majorHAnsi"/>
          <w:b/>
          <w:bCs/>
          <w:sz w:val="22"/>
          <w:szCs w:val="22"/>
        </w:rPr>
        <w:t xml:space="preserve"> one of the above</w:t>
      </w:r>
      <w:r w:rsidRPr="00BB0B6F">
        <w:rPr>
          <w:rFonts w:asciiTheme="majorHAnsi" w:hAnsiTheme="majorHAnsi"/>
          <w:sz w:val="22"/>
          <w:szCs w:val="22"/>
        </w:rPr>
        <w:t xml:space="preserve">, select </w:t>
      </w:r>
      <w:r w:rsidRPr="00BB0B6F">
        <w:rPr>
          <w:rFonts w:asciiTheme="majorHAnsi" w:hAnsiTheme="majorHAnsi"/>
          <w:b/>
          <w:bCs/>
          <w:sz w:val="22"/>
          <w:szCs w:val="22"/>
        </w:rPr>
        <w:t>“No”</w:t>
      </w:r>
      <w:r w:rsidR="00847014">
        <w:rPr>
          <w:rFonts w:asciiTheme="majorHAnsi" w:hAnsiTheme="majorHAnsi"/>
          <w:b/>
          <w:bCs/>
          <w:sz w:val="22"/>
          <w:szCs w:val="22"/>
        </w:rPr>
        <w:t>.</w:t>
      </w:r>
    </w:p>
    <w:p w14:paraId="7DD1F929" w14:textId="36DFAC65" w:rsidR="00B82296" w:rsidRPr="00BB0B6F" w:rsidRDefault="00232889">
      <w:pPr>
        <w:pStyle w:val="BodyText"/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b/>
          <w:bCs/>
          <w:noProof/>
          <w:sz w:val="22"/>
          <w:szCs w:val="22"/>
        </w:rPr>
        <w:drawing>
          <wp:inline distT="0" distB="0" distL="0" distR="0" wp14:anchorId="14778DC2" wp14:editId="248B3D9A">
            <wp:extent cx="4266027" cy="1036749"/>
            <wp:effectExtent l="76200" t="76200" r="134620" b="125730"/>
            <wp:docPr id="8751083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1083" name="Picture 1" descr="Screenshot of described step"/>
                    <pic:cNvPicPr/>
                  </pic:nvPicPr>
                  <pic:blipFill rotWithShape="1">
                    <a:blip r:embed="rId12"/>
                    <a:srcRect b="49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816" cy="103912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50954C" w14:textId="77777777" w:rsidR="00B82296" w:rsidRPr="00BB0B6F" w:rsidRDefault="00F94D98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6DBE9806">
          <v:rect id="Horizontal Line 4" o:spid="_x0000_s1034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D7C8B1B" w14:textId="77777777" w:rsidR="00B82296" w:rsidRPr="00BB0B6F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10" w:name="Xa709812c1e9f93cdaa51404ca68634e0d3a8ef8"/>
      <w:bookmarkEnd w:id="9"/>
      <w:r w:rsidRPr="00BB0B6F">
        <w:rPr>
          <w:rFonts w:asciiTheme="majorHAnsi" w:hAnsiTheme="majorHAnsi"/>
          <w:sz w:val="22"/>
          <w:szCs w:val="22"/>
        </w:rPr>
        <w:t>Step 4: Request Details – Fund Classification</w:t>
      </w:r>
    </w:p>
    <w:p w14:paraId="0DF16673" w14:textId="1E734206" w:rsidR="00B82296" w:rsidRPr="00BB0B6F" w:rsidRDefault="00DD5E60">
      <w:pPr>
        <w:pStyle w:val="Compact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sz w:val="22"/>
          <w:szCs w:val="22"/>
        </w:rPr>
        <w:t xml:space="preserve">If transferring to a </w:t>
      </w:r>
      <w:r w:rsidRPr="00BB0B6F">
        <w:rPr>
          <w:rFonts w:asciiTheme="majorHAnsi" w:hAnsiTheme="majorHAnsi"/>
          <w:b/>
          <w:bCs/>
          <w:sz w:val="22"/>
          <w:szCs w:val="22"/>
        </w:rPr>
        <w:t>RIF account (</w:t>
      </w:r>
      <w:r w:rsidR="00052AC6">
        <w:rPr>
          <w:rFonts w:asciiTheme="majorHAnsi" w:hAnsiTheme="majorHAnsi"/>
          <w:b/>
          <w:bCs/>
          <w:sz w:val="22"/>
          <w:szCs w:val="22"/>
        </w:rPr>
        <w:t xml:space="preserve">Fund </w:t>
      </w:r>
      <w:r w:rsidRPr="00BB0B6F">
        <w:rPr>
          <w:rFonts w:asciiTheme="majorHAnsi" w:hAnsiTheme="majorHAnsi"/>
          <w:b/>
          <w:bCs/>
          <w:sz w:val="22"/>
          <w:szCs w:val="22"/>
        </w:rPr>
        <w:t>52129)</w:t>
      </w:r>
      <w:r w:rsidRPr="00BB0B6F">
        <w:rPr>
          <w:rFonts w:asciiTheme="majorHAnsi" w:hAnsiTheme="majorHAnsi"/>
          <w:sz w:val="22"/>
          <w:szCs w:val="22"/>
        </w:rPr>
        <w:t xml:space="preserve"> → Select </w:t>
      </w:r>
      <w:r w:rsidR="00D83633" w:rsidRPr="00BB0B6F">
        <w:rPr>
          <w:rFonts w:asciiTheme="majorHAnsi" w:hAnsiTheme="majorHAnsi"/>
          <w:b/>
          <w:bCs/>
          <w:sz w:val="22"/>
          <w:szCs w:val="22"/>
        </w:rPr>
        <w:t>Research Investments Funds (RIF)</w:t>
      </w:r>
    </w:p>
    <w:p w14:paraId="6235B6A7" w14:textId="77777777" w:rsidR="00565D4F" w:rsidRPr="00BB0B6F" w:rsidRDefault="00D83633">
      <w:pPr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b/>
          <w:bCs/>
          <w:noProof/>
          <w:sz w:val="22"/>
          <w:szCs w:val="22"/>
        </w:rPr>
        <w:drawing>
          <wp:inline distT="0" distB="0" distL="0" distR="0" wp14:anchorId="3D5C0E98" wp14:editId="41E738F8">
            <wp:extent cx="5468113" cy="1581371"/>
            <wp:effectExtent l="76200" t="76200" r="132715" b="133350"/>
            <wp:docPr id="2012285003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285003" name="Picture 1" descr="Screenshot of described ste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158137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81A053D" w14:textId="77777777" w:rsidR="00565D4F" w:rsidRPr="00BB0B6F" w:rsidRDefault="00565D4F">
      <w:pPr>
        <w:rPr>
          <w:rFonts w:asciiTheme="majorHAnsi" w:hAnsiTheme="majorHAnsi"/>
          <w:sz w:val="22"/>
          <w:szCs w:val="22"/>
        </w:rPr>
      </w:pPr>
    </w:p>
    <w:p w14:paraId="57EEFF4A" w14:textId="30CCF539" w:rsidR="00565D4F" w:rsidRPr="00571F28" w:rsidRDefault="00565D4F" w:rsidP="00565D4F">
      <w:pPr>
        <w:pStyle w:val="Compact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sz w:val="22"/>
          <w:szCs w:val="22"/>
        </w:rPr>
        <w:t xml:space="preserve">For all other funds → Select </w:t>
      </w:r>
      <w:r w:rsidRPr="00BB0B6F">
        <w:rPr>
          <w:rFonts w:asciiTheme="majorHAnsi" w:hAnsiTheme="majorHAnsi"/>
          <w:b/>
          <w:bCs/>
          <w:sz w:val="22"/>
          <w:szCs w:val="22"/>
        </w:rPr>
        <w:t>General</w:t>
      </w:r>
    </w:p>
    <w:p w14:paraId="13E7E984" w14:textId="77777777" w:rsidR="00571F28" w:rsidRPr="00BB0B6F" w:rsidRDefault="00571F28" w:rsidP="00571F28">
      <w:pPr>
        <w:pStyle w:val="Compact"/>
        <w:ind w:left="720"/>
        <w:rPr>
          <w:rFonts w:asciiTheme="majorHAnsi" w:hAnsiTheme="majorHAnsi"/>
          <w:sz w:val="22"/>
          <w:szCs w:val="22"/>
        </w:rPr>
      </w:pPr>
    </w:p>
    <w:p w14:paraId="6183B152" w14:textId="675C4227" w:rsidR="00BA42D5" w:rsidRPr="00BB0B6F" w:rsidRDefault="00565D4F">
      <w:pPr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b/>
          <w:bCs/>
          <w:noProof/>
          <w:sz w:val="22"/>
          <w:szCs w:val="22"/>
        </w:rPr>
        <w:drawing>
          <wp:inline distT="0" distB="0" distL="0" distR="0" wp14:anchorId="41BF6B36" wp14:editId="6105CB9B">
            <wp:extent cx="5430008" cy="1505160"/>
            <wp:effectExtent l="76200" t="76200" r="132715" b="133350"/>
            <wp:docPr id="1497087216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087216" name="Picture 1" descr="Screenshot of described step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15051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94D98">
        <w:rPr>
          <w:noProof/>
        </w:rPr>
      </w:r>
      <w:r w:rsidR="00F94D98">
        <w:pict w14:anchorId="77524DC8">
          <v:rect id="Horizontal Line 5" o:spid="_x0000_s1033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8BA8094" w14:textId="35BB122D" w:rsidR="00B82296" w:rsidRPr="00BB0B6F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11" w:name="step-5-internal-transfer-confirmation"/>
      <w:bookmarkEnd w:id="10"/>
      <w:r w:rsidRPr="00BB0B6F">
        <w:rPr>
          <w:rFonts w:asciiTheme="majorHAnsi" w:hAnsiTheme="majorHAnsi"/>
          <w:sz w:val="22"/>
          <w:szCs w:val="22"/>
        </w:rPr>
        <w:t xml:space="preserve">Step 5: </w:t>
      </w:r>
      <w:r w:rsidR="00844DDD">
        <w:rPr>
          <w:rFonts w:asciiTheme="majorHAnsi" w:hAnsiTheme="majorHAnsi"/>
          <w:sz w:val="22"/>
          <w:szCs w:val="22"/>
        </w:rPr>
        <w:t>UMass Cross-Campus Journal</w:t>
      </w:r>
    </w:p>
    <w:p w14:paraId="65E38C9F" w14:textId="1880889B" w:rsidR="00B82296" w:rsidRPr="00BB0B6F" w:rsidRDefault="00DD5E60">
      <w:pPr>
        <w:pStyle w:val="Compact"/>
        <w:numPr>
          <w:ilvl w:val="0"/>
          <w:numId w:val="6"/>
        </w:numPr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sz w:val="22"/>
          <w:szCs w:val="22"/>
        </w:rPr>
        <w:t xml:space="preserve">If transferring funds </w:t>
      </w:r>
      <w:r w:rsidRPr="00BB0B6F">
        <w:rPr>
          <w:rFonts w:asciiTheme="majorHAnsi" w:hAnsiTheme="majorHAnsi"/>
          <w:b/>
          <w:bCs/>
          <w:sz w:val="22"/>
          <w:szCs w:val="22"/>
        </w:rPr>
        <w:t>within UMass Lowell</w:t>
      </w:r>
      <w:r w:rsidRPr="00BB0B6F">
        <w:rPr>
          <w:rFonts w:asciiTheme="majorHAnsi" w:hAnsiTheme="majorHAnsi"/>
          <w:sz w:val="22"/>
          <w:szCs w:val="22"/>
        </w:rPr>
        <w:t xml:space="preserve"> → Select </w:t>
      </w:r>
      <w:r w:rsidR="00911CD1">
        <w:rPr>
          <w:rFonts w:asciiTheme="majorHAnsi" w:hAnsiTheme="majorHAnsi"/>
          <w:sz w:val="22"/>
          <w:szCs w:val="22"/>
        </w:rPr>
        <w:t>“</w:t>
      </w:r>
      <w:r w:rsidRPr="00BB0B6F">
        <w:rPr>
          <w:rFonts w:asciiTheme="majorHAnsi" w:hAnsiTheme="majorHAnsi"/>
          <w:b/>
          <w:bCs/>
          <w:sz w:val="22"/>
          <w:szCs w:val="22"/>
        </w:rPr>
        <w:t>No</w:t>
      </w:r>
      <w:r w:rsidR="00911CD1">
        <w:rPr>
          <w:rFonts w:asciiTheme="majorHAnsi" w:hAnsiTheme="majorHAnsi"/>
          <w:b/>
          <w:bCs/>
          <w:sz w:val="22"/>
          <w:szCs w:val="22"/>
        </w:rPr>
        <w:t>”</w:t>
      </w:r>
      <w:r w:rsidR="00056DB3" w:rsidRPr="00BB0B6F">
        <w:rPr>
          <w:rFonts w:asciiTheme="majorHAnsi" w:hAnsiTheme="majorHAnsi"/>
          <w:b/>
          <w:bCs/>
          <w:sz w:val="22"/>
          <w:szCs w:val="22"/>
        </w:rPr>
        <w:t xml:space="preserve">. </w:t>
      </w:r>
      <w:r w:rsidR="00056DB3" w:rsidRPr="00BB0B6F">
        <w:rPr>
          <w:rFonts w:asciiTheme="majorHAnsi" w:hAnsiTheme="majorHAnsi"/>
          <w:sz w:val="22"/>
          <w:szCs w:val="22"/>
        </w:rPr>
        <w:t>Otherwise select</w:t>
      </w:r>
      <w:r w:rsidR="00911CD1">
        <w:rPr>
          <w:rFonts w:asciiTheme="majorHAnsi" w:hAnsiTheme="majorHAnsi"/>
          <w:sz w:val="22"/>
          <w:szCs w:val="22"/>
        </w:rPr>
        <w:t>,</w:t>
      </w:r>
      <w:r w:rsidR="00911CD1">
        <w:rPr>
          <w:rFonts w:asciiTheme="majorHAnsi" w:hAnsiTheme="majorHAnsi"/>
          <w:b/>
          <w:bCs/>
          <w:sz w:val="22"/>
          <w:szCs w:val="22"/>
        </w:rPr>
        <w:t xml:space="preserve"> “</w:t>
      </w:r>
      <w:r w:rsidR="00056DB3" w:rsidRPr="00BB0B6F">
        <w:rPr>
          <w:rFonts w:asciiTheme="majorHAnsi" w:hAnsiTheme="majorHAnsi"/>
          <w:b/>
          <w:bCs/>
          <w:sz w:val="22"/>
          <w:szCs w:val="22"/>
        </w:rPr>
        <w:t>Yes</w:t>
      </w:r>
      <w:r w:rsidR="00911CD1">
        <w:rPr>
          <w:rFonts w:asciiTheme="majorHAnsi" w:hAnsiTheme="majorHAnsi"/>
          <w:b/>
          <w:bCs/>
          <w:sz w:val="22"/>
          <w:szCs w:val="22"/>
        </w:rPr>
        <w:t>”</w:t>
      </w:r>
    </w:p>
    <w:p w14:paraId="4F696618" w14:textId="444623A4" w:rsidR="00865C48" w:rsidRPr="00BB0B6F" w:rsidRDefault="00056DB3" w:rsidP="00865C48">
      <w:pPr>
        <w:pStyle w:val="Compact"/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b/>
          <w:bCs/>
          <w:noProof/>
          <w:sz w:val="22"/>
          <w:szCs w:val="22"/>
        </w:rPr>
        <w:lastRenderedPageBreak/>
        <w:drawing>
          <wp:inline distT="0" distB="0" distL="0" distR="0" wp14:anchorId="51D22E28" wp14:editId="19CAB26D">
            <wp:extent cx="5477639" cy="1276528"/>
            <wp:effectExtent l="76200" t="76200" r="142240" b="133350"/>
            <wp:docPr id="736195414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195414" name="Picture 1" descr="Screenshot of described step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127652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495B4F3" w14:textId="77777777" w:rsidR="00911CD1" w:rsidRDefault="00F94D98" w:rsidP="00B5160C">
      <w:pPr>
        <w:pStyle w:val="Heading3"/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1D30C8B9">
          <v:rect id="Horizontal Line 6" o:spid="_x0000_s1032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7BEB512D" w14:textId="4DD2A1CB" w:rsidR="00B5160C" w:rsidRDefault="00B5160C" w:rsidP="00B5160C">
      <w:pPr>
        <w:pStyle w:val="Heading3"/>
        <w:rPr>
          <w:rFonts w:asciiTheme="majorHAnsi" w:hAnsiTheme="majorHAnsi"/>
          <w:sz w:val="22"/>
          <w:szCs w:val="22"/>
        </w:rPr>
      </w:pPr>
      <w:r w:rsidRPr="00E266DA">
        <w:rPr>
          <w:rFonts w:asciiTheme="majorHAnsi" w:hAnsiTheme="majorHAnsi"/>
          <w:sz w:val="22"/>
          <w:szCs w:val="22"/>
        </w:rPr>
        <w:t xml:space="preserve">Step </w:t>
      </w:r>
      <w:r>
        <w:rPr>
          <w:rFonts w:asciiTheme="majorHAnsi" w:hAnsiTheme="majorHAnsi"/>
          <w:sz w:val="22"/>
          <w:szCs w:val="22"/>
        </w:rPr>
        <w:t>6</w:t>
      </w:r>
      <w:r w:rsidRPr="00E266DA">
        <w:rPr>
          <w:rFonts w:asciiTheme="majorHAnsi" w:hAnsiTheme="majorHAnsi"/>
          <w:sz w:val="22"/>
          <w:szCs w:val="22"/>
        </w:rPr>
        <w:t>:</w:t>
      </w:r>
      <w:r w:rsidRPr="00FA7FE0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If </w:t>
      </w:r>
      <w:r w:rsidR="008B22FA">
        <w:rPr>
          <w:rFonts w:asciiTheme="majorHAnsi" w:hAnsiTheme="majorHAnsi"/>
          <w:sz w:val="22"/>
          <w:szCs w:val="22"/>
        </w:rPr>
        <w:t>the</w:t>
      </w:r>
      <w:r>
        <w:rPr>
          <w:rFonts w:asciiTheme="majorHAnsi" w:hAnsiTheme="majorHAnsi"/>
          <w:sz w:val="22"/>
          <w:szCs w:val="22"/>
        </w:rPr>
        <w:t xml:space="preserve"> department </w:t>
      </w:r>
      <w:r w:rsidR="008B22FA">
        <w:rPr>
          <w:rFonts w:asciiTheme="majorHAnsi" w:hAnsiTheme="majorHAnsi"/>
          <w:sz w:val="22"/>
          <w:szCs w:val="22"/>
        </w:rPr>
        <w:t>has</w:t>
      </w:r>
      <w:r>
        <w:rPr>
          <w:rFonts w:asciiTheme="majorHAnsi" w:hAnsiTheme="majorHAnsi"/>
          <w:sz w:val="22"/>
          <w:szCs w:val="22"/>
        </w:rPr>
        <w:t xml:space="preserve"> a </w:t>
      </w:r>
      <w:r w:rsidR="008B22FA">
        <w:rPr>
          <w:rFonts w:asciiTheme="majorHAnsi" w:hAnsiTheme="majorHAnsi"/>
          <w:sz w:val="22"/>
          <w:szCs w:val="22"/>
        </w:rPr>
        <w:t>Speedtype</w:t>
      </w:r>
    </w:p>
    <w:p w14:paraId="0D963166" w14:textId="7B35FE4B" w:rsidR="00B5160C" w:rsidRPr="00FA7FE0" w:rsidRDefault="00B5160C" w:rsidP="00B5160C">
      <w:pPr>
        <w:pStyle w:val="Compact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 xml:space="preserve">Select </w:t>
      </w:r>
      <w:r w:rsidRPr="00FA7FE0">
        <w:rPr>
          <w:rFonts w:asciiTheme="majorHAnsi" w:hAnsiTheme="majorHAnsi"/>
          <w:b/>
          <w:bCs/>
          <w:sz w:val="22"/>
          <w:szCs w:val="22"/>
        </w:rPr>
        <w:t>Yes</w:t>
      </w:r>
      <w:r w:rsidRPr="00FA7FE0">
        <w:rPr>
          <w:rFonts w:asciiTheme="majorHAnsi" w:hAnsiTheme="majorHAnsi"/>
          <w:sz w:val="22"/>
          <w:szCs w:val="22"/>
        </w:rPr>
        <w:t xml:space="preserve"> </w:t>
      </w:r>
    </w:p>
    <w:p w14:paraId="55F1C7E2" w14:textId="77777777" w:rsidR="00B5160C" w:rsidRPr="00FA7FE0" w:rsidRDefault="00B5160C" w:rsidP="00B5160C">
      <w:pPr>
        <w:pStyle w:val="Compact"/>
        <w:numPr>
          <w:ilvl w:val="1"/>
          <w:numId w:val="6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 xml:space="preserve">Otherwise select </w:t>
      </w:r>
      <w:r w:rsidRPr="00FA7FE0">
        <w:rPr>
          <w:rFonts w:asciiTheme="majorHAnsi" w:hAnsiTheme="majorHAnsi"/>
          <w:b/>
          <w:bCs/>
          <w:sz w:val="22"/>
          <w:szCs w:val="22"/>
        </w:rPr>
        <w:t>No</w:t>
      </w:r>
    </w:p>
    <w:p w14:paraId="41B3D662" w14:textId="04240651" w:rsidR="00B82296" w:rsidRPr="00BB0B6F" w:rsidRDefault="003C6C38">
      <w:pPr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b/>
          <w:bCs/>
          <w:noProof/>
          <w:sz w:val="22"/>
          <w:szCs w:val="22"/>
        </w:rPr>
        <w:drawing>
          <wp:inline distT="0" distB="0" distL="0" distR="0" wp14:anchorId="7512F8C3" wp14:editId="5F5A84EB">
            <wp:extent cx="2743583" cy="905001"/>
            <wp:effectExtent l="76200" t="76200" r="133350" b="142875"/>
            <wp:docPr id="967875236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75236" name="Picture 1" descr="Screenshot of described step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90500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94D98">
        <w:rPr>
          <w:noProof/>
        </w:rPr>
      </w:r>
      <w:r w:rsidR="00F94D98">
        <w:pict w14:anchorId="2C485C48">
          <v:rect id="Horizontal Line 7" o:spid="_x0000_s1031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B344079" w14:textId="0626B222" w:rsidR="00B82296" w:rsidRPr="00BB0B6F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12" w:name="step-6-journal-entry-lines"/>
      <w:bookmarkEnd w:id="11"/>
      <w:r w:rsidRPr="00BB0B6F">
        <w:rPr>
          <w:rFonts w:asciiTheme="majorHAnsi" w:hAnsiTheme="majorHAnsi"/>
          <w:sz w:val="22"/>
          <w:szCs w:val="22"/>
        </w:rPr>
        <w:t xml:space="preserve">Step </w:t>
      </w:r>
      <w:r w:rsidR="00B5160C">
        <w:rPr>
          <w:rFonts w:asciiTheme="majorHAnsi" w:hAnsiTheme="majorHAnsi"/>
          <w:sz w:val="22"/>
          <w:szCs w:val="22"/>
        </w:rPr>
        <w:t>7</w:t>
      </w:r>
      <w:r w:rsidRPr="00BB0B6F">
        <w:rPr>
          <w:rFonts w:asciiTheme="majorHAnsi" w:hAnsiTheme="majorHAnsi"/>
          <w:sz w:val="22"/>
          <w:szCs w:val="22"/>
        </w:rPr>
        <w:t>: Journal Entry Lines</w:t>
      </w:r>
    </w:p>
    <w:p w14:paraId="0E9A37C1" w14:textId="6CAECA2D" w:rsidR="00B82296" w:rsidRPr="00BB0B6F" w:rsidRDefault="00DD5E60">
      <w:pPr>
        <w:pStyle w:val="FirstParagraph"/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sz w:val="22"/>
          <w:szCs w:val="22"/>
        </w:rPr>
        <w:t xml:space="preserve">Each transaction must include </w:t>
      </w:r>
      <w:r w:rsidRPr="00BB0B6F">
        <w:rPr>
          <w:rFonts w:asciiTheme="majorHAnsi" w:hAnsiTheme="majorHAnsi"/>
          <w:b/>
          <w:bCs/>
          <w:sz w:val="22"/>
          <w:szCs w:val="22"/>
        </w:rPr>
        <w:t>at least two lines</w:t>
      </w:r>
      <w:r w:rsidRPr="00BB0B6F">
        <w:rPr>
          <w:rFonts w:asciiTheme="majorHAnsi" w:hAnsiTheme="majorHAnsi"/>
          <w:sz w:val="22"/>
          <w:szCs w:val="22"/>
        </w:rPr>
        <w:t>:</w:t>
      </w:r>
      <w:r w:rsidR="00B74B05">
        <w:rPr>
          <w:rFonts w:asciiTheme="majorHAnsi" w:hAnsiTheme="majorHAnsi"/>
          <w:sz w:val="22"/>
          <w:szCs w:val="22"/>
        </w:rPr>
        <w:t xml:space="preserve"> o</w:t>
      </w:r>
      <w:r w:rsidRPr="00BB0B6F">
        <w:rPr>
          <w:rFonts w:asciiTheme="majorHAnsi" w:hAnsiTheme="majorHAnsi"/>
          <w:sz w:val="22"/>
          <w:szCs w:val="22"/>
        </w:rPr>
        <w:t xml:space="preserve">ne </w:t>
      </w:r>
      <w:r w:rsidRPr="00BB0B6F">
        <w:rPr>
          <w:rFonts w:asciiTheme="majorHAnsi" w:hAnsiTheme="majorHAnsi"/>
          <w:b/>
          <w:bCs/>
          <w:sz w:val="22"/>
          <w:szCs w:val="22"/>
        </w:rPr>
        <w:t>Debit (+)</w:t>
      </w:r>
      <w:r w:rsidRPr="00BB0B6F">
        <w:rPr>
          <w:rFonts w:asciiTheme="majorHAnsi" w:hAnsiTheme="majorHAnsi"/>
          <w:sz w:val="22"/>
          <w:szCs w:val="22"/>
        </w:rPr>
        <w:t xml:space="preserve"> line - One </w:t>
      </w:r>
      <w:r w:rsidRPr="00BB0B6F">
        <w:rPr>
          <w:rFonts w:asciiTheme="majorHAnsi" w:hAnsiTheme="majorHAnsi"/>
          <w:b/>
          <w:bCs/>
          <w:sz w:val="22"/>
          <w:szCs w:val="22"/>
        </w:rPr>
        <w:t>Credit (-)</w:t>
      </w:r>
      <w:r w:rsidRPr="00BB0B6F">
        <w:rPr>
          <w:rFonts w:asciiTheme="majorHAnsi" w:hAnsiTheme="majorHAnsi"/>
          <w:sz w:val="22"/>
          <w:szCs w:val="22"/>
        </w:rPr>
        <w:t xml:space="preserve"> line</w:t>
      </w:r>
      <w:r w:rsidR="00B74B05">
        <w:rPr>
          <w:rFonts w:asciiTheme="majorHAnsi" w:hAnsiTheme="majorHAnsi"/>
          <w:sz w:val="22"/>
          <w:szCs w:val="22"/>
        </w:rPr>
        <w:t>.</w:t>
      </w:r>
    </w:p>
    <w:p w14:paraId="4D5999C4" w14:textId="77777777" w:rsidR="00B82296" w:rsidRPr="00BB0B6F" w:rsidRDefault="00DD5E60">
      <w:pPr>
        <w:pStyle w:val="Heading4"/>
        <w:rPr>
          <w:rFonts w:asciiTheme="majorHAnsi" w:hAnsiTheme="majorHAnsi"/>
          <w:sz w:val="22"/>
          <w:szCs w:val="22"/>
        </w:rPr>
      </w:pPr>
      <w:bookmarkStart w:id="13" w:name="fund-transfer-rules"/>
      <w:r w:rsidRPr="00BB0B6F">
        <w:rPr>
          <w:rFonts w:asciiTheme="majorHAnsi" w:hAnsiTheme="majorHAnsi"/>
          <w:sz w:val="22"/>
          <w:szCs w:val="22"/>
        </w:rPr>
        <w:t>Fund Transfer Rules:</w:t>
      </w:r>
    </w:p>
    <w:p w14:paraId="016CC5F4" w14:textId="77777777" w:rsidR="00B82296" w:rsidRPr="00BB0B6F" w:rsidRDefault="00DD5E60">
      <w:pPr>
        <w:pStyle w:val="Compact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b/>
          <w:bCs/>
          <w:sz w:val="22"/>
          <w:szCs w:val="22"/>
        </w:rPr>
        <w:t>Debit (+)</w:t>
      </w:r>
      <w:r w:rsidRPr="00BB0B6F">
        <w:rPr>
          <w:rFonts w:asciiTheme="majorHAnsi" w:hAnsiTheme="majorHAnsi"/>
          <w:sz w:val="22"/>
          <w:szCs w:val="22"/>
        </w:rPr>
        <w:t xml:space="preserve"> → Where the funds are coming </w:t>
      </w:r>
      <w:r w:rsidRPr="00B74B05">
        <w:rPr>
          <w:rFonts w:asciiTheme="majorHAnsi" w:hAnsiTheme="majorHAnsi"/>
          <w:b/>
          <w:bCs/>
          <w:sz w:val="22"/>
          <w:szCs w:val="22"/>
        </w:rPr>
        <w:t>FROM</w:t>
      </w:r>
    </w:p>
    <w:p w14:paraId="44F2DBA3" w14:textId="77777777" w:rsidR="00B82296" w:rsidRPr="00BB0B6F" w:rsidRDefault="00DD5E60">
      <w:pPr>
        <w:pStyle w:val="Compact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b/>
          <w:bCs/>
          <w:sz w:val="22"/>
          <w:szCs w:val="22"/>
        </w:rPr>
        <w:t>Credit (-)</w:t>
      </w:r>
      <w:r w:rsidRPr="00BB0B6F">
        <w:rPr>
          <w:rFonts w:asciiTheme="majorHAnsi" w:hAnsiTheme="majorHAnsi"/>
          <w:sz w:val="22"/>
          <w:szCs w:val="22"/>
        </w:rPr>
        <w:t xml:space="preserve"> → Where the funds are going </w:t>
      </w:r>
      <w:r w:rsidRPr="00B74B05">
        <w:rPr>
          <w:rFonts w:asciiTheme="majorHAnsi" w:hAnsiTheme="majorHAnsi"/>
          <w:b/>
          <w:bCs/>
          <w:sz w:val="22"/>
          <w:szCs w:val="22"/>
        </w:rPr>
        <w:t>TO</w:t>
      </w:r>
    </w:p>
    <w:p w14:paraId="0C8D67CF" w14:textId="133E5E12" w:rsidR="00D75B25" w:rsidRPr="00B74B05" w:rsidRDefault="00D75B25">
      <w:pPr>
        <w:pStyle w:val="Compact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B74B05">
        <w:rPr>
          <w:rFonts w:asciiTheme="majorHAnsi" w:hAnsiTheme="majorHAnsi"/>
          <w:sz w:val="22"/>
          <w:szCs w:val="22"/>
        </w:rPr>
        <w:t xml:space="preserve">Provide </w:t>
      </w:r>
      <w:r w:rsidR="00FF6C56" w:rsidRPr="00B74B05">
        <w:rPr>
          <w:rFonts w:asciiTheme="majorHAnsi" w:hAnsiTheme="majorHAnsi"/>
          <w:sz w:val="22"/>
          <w:szCs w:val="22"/>
        </w:rPr>
        <w:t>Speedtype</w:t>
      </w:r>
    </w:p>
    <w:p w14:paraId="4CC22F11" w14:textId="7EF1F387" w:rsidR="002758A1" w:rsidRPr="00B74B05" w:rsidRDefault="002758A1">
      <w:pPr>
        <w:pStyle w:val="Compact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B74B05">
        <w:rPr>
          <w:rFonts w:asciiTheme="majorHAnsi" w:hAnsiTheme="majorHAnsi"/>
          <w:sz w:val="22"/>
          <w:szCs w:val="22"/>
        </w:rPr>
        <w:t>Provide a line description and the amount of the transfer.</w:t>
      </w:r>
    </w:p>
    <w:p w14:paraId="716C73F5" w14:textId="0950842E" w:rsidR="0011682C" w:rsidRPr="00B74B05" w:rsidRDefault="00D75B25" w:rsidP="0011682C">
      <w:pPr>
        <w:pStyle w:val="Compact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B74B05">
        <w:rPr>
          <w:rFonts w:asciiTheme="majorHAnsi" w:hAnsiTheme="majorHAnsi"/>
          <w:sz w:val="22"/>
          <w:szCs w:val="22"/>
        </w:rPr>
        <w:t>Line reference is optional</w:t>
      </w:r>
    </w:p>
    <w:p w14:paraId="1B00FC19" w14:textId="77777777" w:rsidR="005B1E8F" w:rsidRPr="00BB0B6F" w:rsidRDefault="005B1E8F" w:rsidP="005B1E8F">
      <w:pPr>
        <w:pStyle w:val="Compact"/>
        <w:ind w:left="720"/>
        <w:rPr>
          <w:rFonts w:asciiTheme="majorHAnsi" w:hAnsiTheme="majorHAnsi"/>
          <w:sz w:val="22"/>
          <w:szCs w:val="22"/>
        </w:rPr>
      </w:pPr>
    </w:p>
    <w:p w14:paraId="691EFA73" w14:textId="7FD3DD00" w:rsidR="005B1E8F" w:rsidRPr="00BB0B6F" w:rsidRDefault="00D04DBC" w:rsidP="005B1E8F">
      <w:pPr>
        <w:pStyle w:val="Compact"/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noProof/>
          <w:sz w:val="22"/>
          <w:szCs w:val="22"/>
        </w:rPr>
        <w:lastRenderedPageBreak/>
        <w:drawing>
          <wp:inline distT="0" distB="0" distL="0" distR="0" wp14:anchorId="7DD2472D" wp14:editId="6FBCD89B">
            <wp:extent cx="6106601" cy="3826238"/>
            <wp:effectExtent l="76200" t="76200" r="142240" b="136525"/>
            <wp:docPr id="1784640232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640232" name="Picture 1" descr="Screenshot of described step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4866" cy="383141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bookmarkStart w:id="14" w:name="additional-guidance-if-applicable"/>
    <w:bookmarkEnd w:id="13"/>
    <w:p w14:paraId="40150AEC" w14:textId="77777777" w:rsidR="00B82296" w:rsidRPr="00BB0B6F" w:rsidRDefault="00F94D98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399A340C">
          <v:rect id="Horizontal Line 8" o:spid="_x0000_s1030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0250C4BF" w14:textId="47326777" w:rsidR="00B82296" w:rsidRPr="00BB0B6F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15" w:name="step-7-supporting-documentation"/>
      <w:bookmarkEnd w:id="12"/>
      <w:bookmarkEnd w:id="14"/>
      <w:r w:rsidRPr="00BB0B6F">
        <w:rPr>
          <w:rFonts w:asciiTheme="majorHAnsi" w:hAnsiTheme="majorHAnsi"/>
          <w:sz w:val="22"/>
          <w:szCs w:val="22"/>
        </w:rPr>
        <w:t xml:space="preserve">Step </w:t>
      </w:r>
      <w:r w:rsidR="00B5160C">
        <w:rPr>
          <w:rFonts w:asciiTheme="majorHAnsi" w:hAnsiTheme="majorHAnsi"/>
          <w:sz w:val="22"/>
          <w:szCs w:val="22"/>
        </w:rPr>
        <w:t>8</w:t>
      </w:r>
      <w:r w:rsidRPr="00BB0B6F">
        <w:rPr>
          <w:rFonts w:asciiTheme="majorHAnsi" w:hAnsiTheme="majorHAnsi"/>
          <w:sz w:val="22"/>
          <w:szCs w:val="22"/>
        </w:rPr>
        <w:t>: Supporting Documentation</w:t>
      </w:r>
    </w:p>
    <w:p w14:paraId="7FE74924" w14:textId="77777777" w:rsidR="004674BA" w:rsidRDefault="00DD5E60" w:rsidP="004674BA">
      <w:pPr>
        <w:pStyle w:val="Compact"/>
        <w:numPr>
          <w:ilvl w:val="0"/>
          <w:numId w:val="12"/>
        </w:numPr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sz w:val="22"/>
          <w:szCs w:val="22"/>
        </w:rPr>
        <w:t xml:space="preserve">Click </w:t>
      </w:r>
      <w:r w:rsidRPr="00BB0B6F">
        <w:rPr>
          <w:rFonts w:asciiTheme="majorHAnsi" w:hAnsiTheme="majorHAnsi"/>
          <w:b/>
          <w:bCs/>
          <w:sz w:val="22"/>
          <w:szCs w:val="22"/>
        </w:rPr>
        <w:t>“Select a file”</w:t>
      </w:r>
      <w:r w:rsidRPr="00BB0B6F">
        <w:rPr>
          <w:rFonts w:asciiTheme="majorHAnsi" w:hAnsiTheme="majorHAnsi"/>
          <w:sz w:val="22"/>
          <w:szCs w:val="22"/>
        </w:rPr>
        <w:t xml:space="preserve"> to upload supporting documentation</w:t>
      </w:r>
    </w:p>
    <w:p w14:paraId="6C207736" w14:textId="50E85667" w:rsidR="005E0EB8" w:rsidRDefault="005E0EB8" w:rsidP="004674BA">
      <w:pPr>
        <w:pStyle w:val="Compact"/>
        <w:numPr>
          <w:ilvl w:val="0"/>
          <w:numId w:val="12"/>
        </w:numPr>
        <w:rPr>
          <w:rFonts w:asciiTheme="majorHAnsi" w:hAnsiTheme="majorHAnsi"/>
          <w:sz w:val="22"/>
          <w:szCs w:val="22"/>
        </w:rPr>
      </w:pPr>
      <w:r w:rsidRPr="004674BA">
        <w:rPr>
          <w:rFonts w:asciiTheme="majorHAnsi" w:hAnsiTheme="majorHAnsi"/>
          <w:sz w:val="22"/>
          <w:szCs w:val="22"/>
        </w:rPr>
        <w:t>Examples </w:t>
      </w:r>
      <w:r w:rsidR="004674BA" w:rsidRPr="004674BA">
        <w:rPr>
          <w:rFonts w:asciiTheme="majorHAnsi" w:hAnsiTheme="majorHAnsi"/>
          <w:sz w:val="22"/>
          <w:szCs w:val="22"/>
        </w:rPr>
        <w:t>include</w:t>
      </w:r>
      <w:r w:rsidRPr="004674BA">
        <w:rPr>
          <w:rFonts w:asciiTheme="majorHAnsi" w:hAnsiTheme="majorHAnsi"/>
          <w:sz w:val="22"/>
          <w:szCs w:val="22"/>
        </w:rPr>
        <w:t> supporting calculations, email approvals, reports supporting the transfer, etc.</w:t>
      </w:r>
    </w:p>
    <w:p w14:paraId="3D039794" w14:textId="77777777" w:rsidR="00C426D8" w:rsidRPr="004674BA" w:rsidRDefault="00C426D8" w:rsidP="00C426D8">
      <w:pPr>
        <w:pStyle w:val="Compact"/>
        <w:ind w:left="720"/>
        <w:rPr>
          <w:rFonts w:asciiTheme="majorHAnsi" w:hAnsiTheme="majorHAnsi"/>
          <w:sz w:val="22"/>
          <w:szCs w:val="22"/>
        </w:rPr>
      </w:pPr>
    </w:p>
    <w:p w14:paraId="2088AC6E" w14:textId="47037EB3" w:rsidR="00B82296" w:rsidRPr="00BB0B6F" w:rsidRDefault="00DF2FCF">
      <w:pPr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b/>
          <w:bCs/>
          <w:noProof/>
          <w:sz w:val="22"/>
          <w:szCs w:val="22"/>
        </w:rPr>
        <w:drawing>
          <wp:inline distT="0" distB="0" distL="0" distR="0" wp14:anchorId="029594B9" wp14:editId="2445F142">
            <wp:extent cx="3593206" cy="2365663"/>
            <wp:effectExtent l="76200" t="76200" r="140970" b="130175"/>
            <wp:docPr id="1216268998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268998" name="Picture 1" descr="Screenshot of described step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01910" cy="23713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94D98">
        <w:rPr>
          <w:noProof/>
        </w:rPr>
      </w:r>
      <w:r w:rsidR="00F94D98">
        <w:pict w14:anchorId="4811D029">
          <v:rect id="Horizontal Line 9" o:spid="_x0000_s1029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64BAA8A" w14:textId="7956F000" w:rsidR="00B82296" w:rsidRPr="00BB0B6F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16" w:name="step-8-approver-assignment"/>
      <w:bookmarkEnd w:id="15"/>
      <w:r w:rsidRPr="00BB0B6F">
        <w:rPr>
          <w:rFonts w:asciiTheme="majorHAnsi" w:hAnsiTheme="majorHAnsi"/>
          <w:sz w:val="22"/>
          <w:szCs w:val="22"/>
        </w:rPr>
        <w:t xml:space="preserve">Step </w:t>
      </w:r>
      <w:r w:rsidR="00B5160C">
        <w:rPr>
          <w:rFonts w:asciiTheme="majorHAnsi" w:hAnsiTheme="majorHAnsi"/>
          <w:sz w:val="22"/>
          <w:szCs w:val="22"/>
        </w:rPr>
        <w:t>9</w:t>
      </w:r>
      <w:r w:rsidRPr="00BB0B6F">
        <w:rPr>
          <w:rFonts w:asciiTheme="majorHAnsi" w:hAnsiTheme="majorHAnsi"/>
          <w:sz w:val="22"/>
          <w:szCs w:val="22"/>
        </w:rPr>
        <w:t>: Approver Assignment</w:t>
      </w:r>
    </w:p>
    <w:p w14:paraId="30B28CCD" w14:textId="0E25A09B" w:rsidR="00CA4B37" w:rsidRDefault="00CA4B37">
      <w:pPr>
        <w:pStyle w:val="Compact"/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CA4B37">
        <w:rPr>
          <w:rFonts w:asciiTheme="majorHAnsi" w:hAnsiTheme="majorHAnsi"/>
          <w:sz w:val="22"/>
          <w:szCs w:val="22"/>
        </w:rPr>
        <w:t>Add </w:t>
      </w:r>
      <w:r w:rsidR="0051759C">
        <w:rPr>
          <w:rFonts w:asciiTheme="majorHAnsi" w:hAnsiTheme="majorHAnsi"/>
          <w:sz w:val="22"/>
          <w:szCs w:val="22"/>
        </w:rPr>
        <w:t>the</w:t>
      </w:r>
      <w:r w:rsidRPr="00CA4B37">
        <w:rPr>
          <w:rFonts w:asciiTheme="majorHAnsi" w:hAnsiTheme="majorHAnsi"/>
          <w:sz w:val="22"/>
          <w:szCs w:val="22"/>
        </w:rPr>
        <w:t xml:space="preserve"> appropriate </w:t>
      </w:r>
      <w:r w:rsidRPr="00CA4B37">
        <w:rPr>
          <w:rFonts w:asciiTheme="majorHAnsi" w:hAnsiTheme="majorHAnsi"/>
          <w:b/>
          <w:bCs/>
          <w:sz w:val="22"/>
          <w:szCs w:val="22"/>
        </w:rPr>
        <w:t>Department Approver. </w:t>
      </w:r>
      <w:r w:rsidRPr="00CA4B37">
        <w:rPr>
          <w:rFonts w:asciiTheme="majorHAnsi" w:hAnsiTheme="majorHAnsi"/>
          <w:sz w:val="22"/>
          <w:szCs w:val="22"/>
        </w:rPr>
        <w:t>If this is related to a sponsored project</w:t>
      </w:r>
      <w:r w:rsidRPr="00CA4B37">
        <w:rPr>
          <w:rFonts w:asciiTheme="majorHAnsi" w:hAnsiTheme="majorHAnsi"/>
          <w:b/>
          <w:bCs/>
          <w:sz w:val="22"/>
          <w:szCs w:val="22"/>
        </w:rPr>
        <w:t>,</w:t>
      </w:r>
      <w:r w:rsidRPr="00CA4B37">
        <w:rPr>
          <w:rFonts w:asciiTheme="majorHAnsi" w:hAnsiTheme="majorHAnsi"/>
          <w:sz w:val="22"/>
          <w:szCs w:val="22"/>
        </w:rPr>
        <w:t> </w:t>
      </w:r>
      <w:r w:rsidRPr="00CA4B37">
        <w:rPr>
          <w:rFonts w:asciiTheme="majorHAnsi" w:hAnsiTheme="majorHAnsi"/>
          <w:b/>
          <w:bCs/>
          <w:sz w:val="22"/>
          <w:szCs w:val="22"/>
        </w:rPr>
        <w:t>PI approval </w:t>
      </w:r>
      <w:r w:rsidRPr="00CA4B37">
        <w:rPr>
          <w:rFonts w:asciiTheme="majorHAnsi" w:hAnsiTheme="majorHAnsi"/>
          <w:sz w:val="22"/>
          <w:szCs w:val="22"/>
        </w:rPr>
        <w:t>will be required. </w:t>
      </w:r>
    </w:p>
    <w:p w14:paraId="4212E120" w14:textId="141E7CB9" w:rsidR="00B82296" w:rsidRPr="00BB0B6F" w:rsidRDefault="00DD5E60">
      <w:pPr>
        <w:pStyle w:val="Compact"/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sz w:val="22"/>
          <w:szCs w:val="22"/>
        </w:rPr>
        <w:t xml:space="preserve">Ensure the </w:t>
      </w:r>
      <w:r w:rsidR="0051759C">
        <w:rPr>
          <w:rFonts w:asciiTheme="majorHAnsi" w:hAnsiTheme="majorHAnsi"/>
          <w:sz w:val="22"/>
          <w:szCs w:val="22"/>
        </w:rPr>
        <w:t xml:space="preserve">designated </w:t>
      </w:r>
      <w:r w:rsidRPr="00BB0B6F">
        <w:rPr>
          <w:rFonts w:asciiTheme="majorHAnsi" w:hAnsiTheme="majorHAnsi"/>
          <w:sz w:val="22"/>
          <w:szCs w:val="22"/>
        </w:rPr>
        <w:t>approver</w:t>
      </w:r>
      <w:r w:rsidR="00CC5BEF">
        <w:rPr>
          <w:rFonts w:asciiTheme="majorHAnsi" w:hAnsiTheme="majorHAnsi"/>
          <w:sz w:val="22"/>
          <w:szCs w:val="22"/>
        </w:rPr>
        <w:t xml:space="preserve"> </w:t>
      </w:r>
      <w:r w:rsidRPr="00BB0B6F">
        <w:rPr>
          <w:rFonts w:asciiTheme="majorHAnsi" w:hAnsiTheme="majorHAnsi"/>
          <w:sz w:val="22"/>
          <w:szCs w:val="22"/>
        </w:rPr>
        <w:t xml:space="preserve">has </w:t>
      </w:r>
      <w:r w:rsidR="00B8576A">
        <w:rPr>
          <w:rFonts w:asciiTheme="majorHAnsi" w:hAnsiTheme="majorHAnsi"/>
          <w:sz w:val="22"/>
          <w:szCs w:val="22"/>
        </w:rPr>
        <w:t xml:space="preserve">approval </w:t>
      </w:r>
      <w:r w:rsidRPr="00BB0B6F">
        <w:rPr>
          <w:rFonts w:asciiTheme="majorHAnsi" w:hAnsiTheme="majorHAnsi"/>
          <w:sz w:val="22"/>
          <w:szCs w:val="22"/>
        </w:rPr>
        <w:t xml:space="preserve">authority over </w:t>
      </w:r>
      <w:r w:rsidR="00C6417A">
        <w:rPr>
          <w:rFonts w:asciiTheme="majorHAnsi" w:hAnsiTheme="majorHAnsi"/>
          <w:sz w:val="22"/>
          <w:szCs w:val="22"/>
        </w:rPr>
        <w:t xml:space="preserve">the </w:t>
      </w:r>
      <w:r w:rsidR="00CA4B37">
        <w:rPr>
          <w:rFonts w:asciiTheme="majorHAnsi" w:hAnsiTheme="majorHAnsi"/>
          <w:sz w:val="22"/>
          <w:szCs w:val="22"/>
        </w:rPr>
        <w:t>c</w:t>
      </w:r>
      <w:r w:rsidR="00104E5A" w:rsidRPr="00BB0B6F">
        <w:rPr>
          <w:rFonts w:asciiTheme="majorHAnsi" w:hAnsiTheme="majorHAnsi"/>
          <w:sz w:val="22"/>
          <w:szCs w:val="22"/>
        </w:rPr>
        <w:t>hartfield</w:t>
      </w:r>
      <w:r w:rsidR="00602593" w:rsidRPr="00BB0B6F">
        <w:rPr>
          <w:rFonts w:asciiTheme="majorHAnsi" w:hAnsiTheme="majorHAnsi"/>
          <w:sz w:val="22"/>
          <w:szCs w:val="22"/>
        </w:rPr>
        <w:t xml:space="preserve"> </w:t>
      </w:r>
      <w:r w:rsidR="006768F4">
        <w:rPr>
          <w:rFonts w:asciiTheme="majorHAnsi" w:hAnsiTheme="majorHAnsi"/>
          <w:sz w:val="22"/>
          <w:szCs w:val="22"/>
        </w:rPr>
        <w:t>transferring funds.</w:t>
      </w:r>
    </w:p>
    <w:p w14:paraId="3C8B3CB5" w14:textId="7E99BE55" w:rsidR="00B82296" w:rsidRPr="00BB0B6F" w:rsidRDefault="00E4350C">
      <w:pPr>
        <w:rPr>
          <w:rFonts w:asciiTheme="majorHAnsi" w:hAnsiTheme="majorHAnsi"/>
          <w:sz w:val="22"/>
          <w:szCs w:val="22"/>
        </w:rPr>
      </w:pPr>
      <w:r w:rsidRPr="00BB0B6F">
        <w:rPr>
          <w:rFonts w:asciiTheme="majorHAnsi" w:hAnsiTheme="majorHAnsi"/>
          <w:b/>
          <w:bCs/>
          <w:noProof/>
          <w:sz w:val="22"/>
          <w:szCs w:val="22"/>
        </w:rPr>
        <w:lastRenderedPageBreak/>
        <w:drawing>
          <wp:inline distT="0" distB="0" distL="0" distR="0" wp14:anchorId="6B27B059" wp14:editId="616E2019">
            <wp:extent cx="2852670" cy="1287556"/>
            <wp:effectExtent l="76200" t="76200" r="138430" b="141605"/>
            <wp:docPr id="1214962291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62291" name="Picture 1" descr="Screenshot of described step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61732" cy="12916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94D98">
        <w:rPr>
          <w:noProof/>
        </w:rPr>
      </w:r>
      <w:r w:rsidR="00F94D98">
        <w:pict w14:anchorId="3833396F">
          <v:rect id="Horizontal Line 10" o:spid="_x0000_s1028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1598457" w14:textId="77777777" w:rsidR="003C5359" w:rsidRPr="004E04DF" w:rsidRDefault="003C5359" w:rsidP="003C5359">
      <w:pPr>
        <w:pStyle w:val="Heading2"/>
        <w:rPr>
          <w:b/>
          <w:bCs/>
          <w:sz w:val="22"/>
          <w:szCs w:val="22"/>
        </w:rPr>
      </w:pPr>
      <w:bookmarkStart w:id="17" w:name="common-errors-to-avoid"/>
      <w:bookmarkEnd w:id="0"/>
      <w:bookmarkEnd w:id="6"/>
      <w:bookmarkEnd w:id="16"/>
      <w:r w:rsidRPr="004E04DF">
        <w:rPr>
          <w:b/>
          <w:bCs/>
          <w:sz w:val="22"/>
          <w:szCs w:val="22"/>
        </w:rPr>
        <w:t>Common Errors to Avoid</w:t>
      </w:r>
      <w:r>
        <w:rPr>
          <w:b/>
          <w:bCs/>
          <w:sz w:val="22"/>
          <w:szCs w:val="22"/>
        </w:rPr>
        <w:t>:</w:t>
      </w:r>
    </w:p>
    <w:p w14:paraId="0236B402" w14:textId="77777777" w:rsidR="003C5359" w:rsidRDefault="003C5359" w:rsidP="003C5359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Missing or vague </w:t>
      </w:r>
      <w:r>
        <w:rPr>
          <w:rFonts w:asciiTheme="majorHAnsi" w:hAnsiTheme="majorHAnsi"/>
          <w:sz w:val="22"/>
          <w:szCs w:val="22"/>
        </w:rPr>
        <w:t>descriptions</w:t>
      </w:r>
    </w:p>
    <w:p w14:paraId="07A45F43" w14:textId="77777777" w:rsidR="003C5359" w:rsidRPr="004F0378" w:rsidRDefault="003C5359" w:rsidP="003C5359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>Incorrect debit/credit direction</w:t>
      </w:r>
    </w:p>
    <w:p w14:paraId="47E7391A" w14:textId="77777777" w:rsidR="003C5359" w:rsidRDefault="003C5359" w:rsidP="003C5359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Using the wrong </w:t>
      </w:r>
      <w:r>
        <w:rPr>
          <w:rFonts w:asciiTheme="majorHAnsi" w:hAnsiTheme="majorHAnsi"/>
          <w:sz w:val="22"/>
          <w:szCs w:val="22"/>
        </w:rPr>
        <w:t>c</w:t>
      </w:r>
      <w:r w:rsidRPr="00131BE6">
        <w:rPr>
          <w:rFonts w:asciiTheme="majorHAnsi" w:hAnsiTheme="majorHAnsi"/>
          <w:sz w:val="22"/>
          <w:szCs w:val="22"/>
        </w:rPr>
        <w:t xml:space="preserve">hartfield </w:t>
      </w:r>
    </w:p>
    <w:p w14:paraId="0C8667EA" w14:textId="77777777" w:rsidR="003C5359" w:rsidRPr="001D7669" w:rsidRDefault="003C5359" w:rsidP="003C5359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>Missing attachments</w:t>
      </w:r>
    </w:p>
    <w:p w14:paraId="1B4D3F85" w14:textId="77777777" w:rsidR="003C5359" w:rsidRPr="00131BE6" w:rsidRDefault="003C5359" w:rsidP="003C5359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Not assigning an approver</w:t>
      </w:r>
    </w:p>
    <w:p w14:paraId="7D8A9E0A" w14:textId="77777777" w:rsidR="003C5359" w:rsidRPr="00131BE6" w:rsidRDefault="00F94D98" w:rsidP="003C5359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62D2C4F8">
          <v:rect id="Horizontal Line 11" o:spid="_x0000_s1027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49DDE5D6" w14:textId="77777777" w:rsidR="003C5359" w:rsidRPr="004E04DF" w:rsidRDefault="003C5359" w:rsidP="003C5359">
      <w:pPr>
        <w:pStyle w:val="Heading2"/>
        <w:rPr>
          <w:b/>
          <w:bCs/>
          <w:sz w:val="22"/>
          <w:szCs w:val="22"/>
        </w:rPr>
      </w:pPr>
      <w:bookmarkStart w:id="18" w:name="best-practices"/>
      <w:bookmarkEnd w:id="17"/>
      <w:r w:rsidRPr="004E04DF">
        <w:rPr>
          <w:b/>
          <w:bCs/>
          <w:sz w:val="22"/>
          <w:szCs w:val="22"/>
        </w:rPr>
        <w:t>Best Practices</w:t>
      </w:r>
      <w:r>
        <w:rPr>
          <w:b/>
          <w:bCs/>
          <w:sz w:val="22"/>
          <w:szCs w:val="22"/>
        </w:rPr>
        <w:t>:</w:t>
      </w:r>
    </w:p>
    <w:p w14:paraId="60C7147D" w14:textId="77777777" w:rsidR="003C5359" w:rsidRPr="00013734" w:rsidRDefault="003C5359" w:rsidP="003C5359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013734">
        <w:rPr>
          <w:rFonts w:asciiTheme="majorHAnsi" w:hAnsiTheme="majorHAnsi"/>
          <w:sz w:val="22"/>
          <w:szCs w:val="22"/>
        </w:rPr>
        <w:t xml:space="preserve">Write clear, audit-ready </w:t>
      </w:r>
      <w:r>
        <w:rPr>
          <w:rFonts w:asciiTheme="majorHAnsi" w:hAnsiTheme="majorHAnsi"/>
          <w:sz w:val="22"/>
          <w:szCs w:val="22"/>
        </w:rPr>
        <w:t>descriptions</w:t>
      </w:r>
    </w:p>
    <w:p w14:paraId="5069DFC4" w14:textId="77777777" w:rsidR="003C5359" w:rsidRPr="00013734" w:rsidRDefault="003C5359" w:rsidP="003C5359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013734">
        <w:rPr>
          <w:rFonts w:asciiTheme="majorHAnsi" w:hAnsiTheme="majorHAnsi"/>
          <w:sz w:val="22"/>
          <w:szCs w:val="22"/>
        </w:rPr>
        <w:t>Double-check all chartstrings and amounts</w:t>
      </w:r>
    </w:p>
    <w:p w14:paraId="08BA52AD" w14:textId="77777777" w:rsidR="003C5359" w:rsidRPr="00131BE6" w:rsidRDefault="003C5359" w:rsidP="003C5359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013734">
        <w:rPr>
          <w:rFonts w:asciiTheme="majorHAnsi" w:hAnsiTheme="majorHAnsi"/>
          <w:sz w:val="22"/>
          <w:szCs w:val="22"/>
        </w:rPr>
        <w:t>Ensure entries are balanced before submitting</w:t>
      </w:r>
    </w:p>
    <w:p w14:paraId="6F025C9C" w14:textId="77777777" w:rsidR="003C5359" w:rsidRPr="00131BE6" w:rsidRDefault="003C5359" w:rsidP="003C5359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Attach all relevant </w:t>
      </w:r>
      <w:r>
        <w:rPr>
          <w:rFonts w:asciiTheme="majorHAnsi" w:hAnsiTheme="majorHAnsi"/>
          <w:sz w:val="22"/>
          <w:szCs w:val="22"/>
        </w:rPr>
        <w:t>supporting</w:t>
      </w:r>
      <w:r w:rsidRPr="00131BE6">
        <w:rPr>
          <w:rFonts w:asciiTheme="majorHAnsi" w:hAnsiTheme="majorHAnsi"/>
          <w:sz w:val="22"/>
          <w:szCs w:val="22"/>
        </w:rPr>
        <w:t xml:space="preserve"> documentation</w:t>
      </w:r>
    </w:p>
    <w:p w14:paraId="48A7BB7E" w14:textId="77777777" w:rsidR="003C5359" w:rsidRPr="00131BE6" w:rsidRDefault="00F94D98" w:rsidP="003C5359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4B4F3461">
          <v:rect id="Horizontal Line 12" o:spid="_x0000_s1026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bookmarkEnd w:id="18"/>
    <w:p w14:paraId="65D09D20" w14:textId="77777777" w:rsidR="003C5359" w:rsidRPr="004E04DF" w:rsidRDefault="003C5359" w:rsidP="003C5359">
      <w:pPr>
        <w:pStyle w:val="Heading2"/>
        <w:rPr>
          <w:b/>
          <w:bCs/>
          <w:sz w:val="22"/>
          <w:szCs w:val="22"/>
        </w:rPr>
      </w:pPr>
      <w:r w:rsidRPr="004E04DF">
        <w:rPr>
          <w:b/>
          <w:bCs/>
          <w:sz w:val="22"/>
          <w:szCs w:val="22"/>
        </w:rPr>
        <w:t>Controller’s Office to review:</w:t>
      </w:r>
    </w:p>
    <w:p w14:paraId="0F28B1FD" w14:textId="77777777" w:rsidR="003C5359" w:rsidRDefault="003C5359" w:rsidP="003C5359">
      <w:pPr>
        <w:pStyle w:val="FirstParagraph"/>
        <w:numPr>
          <w:ilvl w:val="0"/>
          <w:numId w:val="32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Proper use of funds and </w:t>
      </w:r>
      <w:r>
        <w:rPr>
          <w:rFonts w:asciiTheme="majorHAnsi" w:hAnsiTheme="majorHAnsi"/>
          <w:sz w:val="22"/>
          <w:szCs w:val="22"/>
        </w:rPr>
        <w:t>c</w:t>
      </w:r>
      <w:r w:rsidRPr="00131BE6">
        <w:rPr>
          <w:rFonts w:asciiTheme="majorHAnsi" w:hAnsiTheme="majorHAnsi"/>
          <w:sz w:val="22"/>
          <w:szCs w:val="22"/>
        </w:rPr>
        <w:t>hartfield</w:t>
      </w:r>
      <w:r>
        <w:rPr>
          <w:rFonts w:asciiTheme="majorHAnsi" w:hAnsiTheme="majorHAnsi"/>
          <w:sz w:val="22"/>
          <w:szCs w:val="22"/>
        </w:rPr>
        <w:t>s</w:t>
      </w:r>
      <w:r w:rsidRPr="00131BE6">
        <w:rPr>
          <w:rFonts w:asciiTheme="majorHAnsi" w:hAnsiTheme="majorHAnsi"/>
          <w:sz w:val="22"/>
          <w:szCs w:val="22"/>
        </w:rPr>
        <w:t xml:space="preserve"> </w:t>
      </w:r>
    </w:p>
    <w:p w14:paraId="2740F6D3" w14:textId="77777777" w:rsidR="003C5359" w:rsidRDefault="003C5359" w:rsidP="003C5359">
      <w:pPr>
        <w:pStyle w:val="FirstParagraph"/>
        <w:numPr>
          <w:ilvl w:val="0"/>
          <w:numId w:val="32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Accuracy of debit and credit entries </w:t>
      </w:r>
    </w:p>
    <w:p w14:paraId="0249D42C" w14:textId="77777777" w:rsidR="003C5359" w:rsidRPr="004810A0" w:rsidRDefault="003C5359" w:rsidP="003C5359">
      <w:pPr>
        <w:pStyle w:val="FirstParagraph"/>
        <w:numPr>
          <w:ilvl w:val="0"/>
          <w:numId w:val="32"/>
        </w:numPr>
        <w:rPr>
          <w:rFonts w:asciiTheme="majorHAnsi" w:hAnsiTheme="majorHAnsi"/>
          <w:sz w:val="22"/>
          <w:szCs w:val="22"/>
        </w:rPr>
      </w:pPr>
      <w:r w:rsidRPr="004810A0">
        <w:rPr>
          <w:rFonts w:asciiTheme="majorHAnsi" w:hAnsiTheme="majorHAnsi"/>
          <w:sz w:val="22"/>
          <w:szCs w:val="22"/>
        </w:rPr>
        <w:t>Descriptions provided</w:t>
      </w:r>
    </w:p>
    <w:p w14:paraId="655D5574" w14:textId="77777777" w:rsidR="003C5359" w:rsidRPr="00B54C45" w:rsidRDefault="003C5359" w:rsidP="003C5359">
      <w:pPr>
        <w:pStyle w:val="FirstParagraph"/>
        <w:numPr>
          <w:ilvl w:val="0"/>
          <w:numId w:val="32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Supporting</w:t>
      </w:r>
      <w:r w:rsidRPr="00B54C45">
        <w:rPr>
          <w:rFonts w:asciiTheme="majorHAnsi" w:hAnsiTheme="majorHAnsi"/>
          <w:sz w:val="22"/>
          <w:szCs w:val="22"/>
        </w:rPr>
        <w:t xml:space="preserve"> documentation</w:t>
      </w:r>
    </w:p>
    <w:p w14:paraId="48A42932" w14:textId="77777777" w:rsidR="003C5359" w:rsidRPr="00131BE6" w:rsidRDefault="003C5359" w:rsidP="003C5359">
      <w:pPr>
        <w:pStyle w:val="FirstParagraph"/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Requests may be returned if information is incomplete or unclear.</w:t>
      </w:r>
    </w:p>
    <w:p w14:paraId="73CBD537" w14:textId="4C09574D" w:rsidR="00B82296" w:rsidRPr="00BB0B6F" w:rsidRDefault="00B82296">
      <w:pPr>
        <w:rPr>
          <w:rFonts w:asciiTheme="majorHAnsi" w:hAnsiTheme="majorHAnsi"/>
          <w:sz w:val="22"/>
          <w:szCs w:val="22"/>
        </w:rPr>
      </w:pPr>
    </w:p>
    <w:sectPr w:rsidR="00B82296" w:rsidRPr="00BB0B6F" w:rsidSect="00CC4BB5"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7B9CA21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876503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4E794C"/>
    <w:multiLevelType w:val="multilevel"/>
    <w:tmpl w:val="64C4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0B0C19"/>
    <w:multiLevelType w:val="multilevel"/>
    <w:tmpl w:val="9EDA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6A7671"/>
    <w:multiLevelType w:val="multilevel"/>
    <w:tmpl w:val="2DA80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6A3D8A"/>
    <w:multiLevelType w:val="multilevel"/>
    <w:tmpl w:val="14C6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AA4426"/>
    <w:multiLevelType w:val="multilevel"/>
    <w:tmpl w:val="5076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DD39F7"/>
    <w:multiLevelType w:val="hybridMultilevel"/>
    <w:tmpl w:val="FF724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91CD7"/>
    <w:multiLevelType w:val="multilevel"/>
    <w:tmpl w:val="578C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B35ACB"/>
    <w:multiLevelType w:val="multilevel"/>
    <w:tmpl w:val="C0A6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E92C60"/>
    <w:multiLevelType w:val="multilevel"/>
    <w:tmpl w:val="55AC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BA2DDF"/>
    <w:multiLevelType w:val="multilevel"/>
    <w:tmpl w:val="093A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381170"/>
    <w:multiLevelType w:val="multilevel"/>
    <w:tmpl w:val="6D14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72F4A49"/>
    <w:multiLevelType w:val="multilevel"/>
    <w:tmpl w:val="3506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984666"/>
    <w:multiLevelType w:val="multilevel"/>
    <w:tmpl w:val="E048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F8B747E"/>
    <w:multiLevelType w:val="multilevel"/>
    <w:tmpl w:val="A670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85B05CF"/>
    <w:multiLevelType w:val="multilevel"/>
    <w:tmpl w:val="FD98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DF5F18"/>
    <w:multiLevelType w:val="multilevel"/>
    <w:tmpl w:val="F14EF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A944B1E"/>
    <w:multiLevelType w:val="multilevel"/>
    <w:tmpl w:val="2932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8819928">
    <w:abstractNumId w:val="0"/>
  </w:num>
  <w:num w:numId="2" w16cid:durableId="1421754718">
    <w:abstractNumId w:val="1"/>
  </w:num>
  <w:num w:numId="3" w16cid:durableId="152141453">
    <w:abstractNumId w:val="1"/>
  </w:num>
  <w:num w:numId="4" w16cid:durableId="26030849">
    <w:abstractNumId w:val="1"/>
  </w:num>
  <w:num w:numId="5" w16cid:durableId="819689961">
    <w:abstractNumId w:val="1"/>
  </w:num>
  <w:num w:numId="6" w16cid:durableId="536241000">
    <w:abstractNumId w:val="1"/>
  </w:num>
  <w:num w:numId="7" w16cid:durableId="2048528921">
    <w:abstractNumId w:val="1"/>
  </w:num>
  <w:num w:numId="8" w16cid:durableId="1123384136">
    <w:abstractNumId w:val="1"/>
  </w:num>
  <w:num w:numId="9" w16cid:durableId="1420175524">
    <w:abstractNumId w:val="1"/>
  </w:num>
  <w:num w:numId="10" w16cid:durableId="1857693185">
    <w:abstractNumId w:val="1"/>
  </w:num>
  <w:num w:numId="11" w16cid:durableId="902907853">
    <w:abstractNumId w:val="1"/>
  </w:num>
  <w:num w:numId="12" w16cid:durableId="648048716">
    <w:abstractNumId w:val="1"/>
  </w:num>
  <w:num w:numId="13" w16cid:durableId="813564861">
    <w:abstractNumId w:val="1"/>
  </w:num>
  <w:num w:numId="14" w16cid:durableId="572667967">
    <w:abstractNumId w:val="1"/>
  </w:num>
  <w:num w:numId="15" w16cid:durableId="643046118">
    <w:abstractNumId w:val="1"/>
  </w:num>
  <w:num w:numId="16" w16cid:durableId="341443334">
    <w:abstractNumId w:val="6"/>
  </w:num>
  <w:num w:numId="17" w16cid:durableId="46802146">
    <w:abstractNumId w:val="9"/>
  </w:num>
  <w:num w:numId="18" w16cid:durableId="117459920">
    <w:abstractNumId w:val="5"/>
  </w:num>
  <w:num w:numId="19" w16cid:durableId="1763335629">
    <w:abstractNumId w:val="10"/>
  </w:num>
  <w:num w:numId="20" w16cid:durableId="1769033458">
    <w:abstractNumId w:val="11"/>
  </w:num>
  <w:num w:numId="21" w16cid:durableId="1179730500">
    <w:abstractNumId w:val="14"/>
  </w:num>
  <w:num w:numId="22" w16cid:durableId="626818493">
    <w:abstractNumId w:val="18"/>
  </w:num>
  <w:num w:numId="23" w16cid:durableId="2110537304">
    <w:abstractNumId w:val="8"/>
  </w:num>
  <w:num w:numId="24" w16cid:durableId="70323448">
    <w:abstractNumId w:val="2"/>
  </w:num>
  <w:num w:numId="25" w16cid:durableId="2069647491">
    <w:abstractNumId w:val="12"/>
  </w:num>
  <w:num w:numId="26" w16cid:durableId="1240019266">
    <w:abstractNumId w:val="16"/>
  </w:num>
  <w:num w:numId="27" w16cid:durableId="1161965119">
    <w:abstractNumId w:val="13"/>
  </w:num>
  <w:num w:numId="28" w16cid:durableId="975338140">
    <w:abstractNumId w:val="4"/>
  </w:num>
  <w:num w:numId="29" w16cid:durableId="930088108">
    <w:abstractNumId w:val="17"/>
  </w:num>
  <w:num w:numId="30" w16cid:durableId="1639066710">
    <w:abstractNumId w:val="15"/>
  </w:num>
  <w:num w:numId="31" w16cid:durableId="531843112">
    <w:abstractNumId w:val="3"/>
  </w:num>
  <w:num w:numId="32" w16cid:durableId="412699313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96"/>
    <w:rsid w:val="00052AC6"/>
    <w:rsid w:val="00056DB3"/>
    <w:rsid w:val="00104E5A"/>
    <w:rsid w:val="00115C69"/>
    <w:rsid w:val="0011682C"/>
    <w:rsid w:val="00122B6A"/>
    <w:rsid w:val="00206B97"/>
    <w:rsid w:val="00232889"/>
    <w:rsid w:val="002758A1"/>
    <w:rsid w:val="00290266"/>
    <w:rsid w:val="00291B34"/>
    <w:rsid w:val="00310A43"/>
    <w:rsid w:val="003C5359"/>
    <w:rsid w:val="003C6C38"/>
    <w:rsid w:val="003F2A82"/>
    <w:rsid w:val="004674BA"/>
    <w:rsid w:val="00495DDF"/>
    <w:rsid w:val="004D3A2E"/>
    <w:rsid w:val="0051759C"/>
    <w:rsid w:val="00546224"/>
    <w:rsid w:val="0055360C"/>
    <w:rsid w:val="00565D4F"/>
    <w:rsid w:val="00571F28"/>
    <w:rsid w:val="00576C0A"/>
    <w:rsid w:val="005B1E8F"/>
    <w:rsid w:val="005C3167"/>
    <w:rsid w:val="005E0EB8"/>
    <w:rsid w:val="00602593"/>
    <w:rsid w:val="006045EA"/>
    <w:rsid w:val="00612BB4"/>
    <w:rsid w:val="00637900"/>
    <w:rsid w:val="006768F4"/>
    <w:rsid w:val="00712230"/>
    <w:rsid w:val="00794DC0"/>
    <w:rsid w:val="007C09F4"/>
    <w:rsid w:val="007E517D"/>
    <w:rsid w:val="007E5511"/>
    <w:rsid w:val="0083601F"/>
    <w:rsid w:val="00844DDD"/>
    <w:rsid w:val="00847014"/>
    <w:rsid w:val="00865C48"/>
    <w:rsid w:val="00896BFA"/>
    <w:rsid w:val="008B22FA"/>
    <w:rsid w:val="00911CD1"/>
    <w:rsid w:val="009715CB"/>
    <w:rsid w:val="00972C31"/>
    <w:rsid w:val="009C0B05"/>
    <w:rsid w:val="009E0800"/>
    <w:rsid w:val="00A05E6E"/>
    <w:rsid w:val="00A11E5B"/>
    <w:rsid w:val="00A920DC"/>
    <w:rsid w:val="00AA2263"/>
    <w:rsid w:val="00AB2D44"/>
    <w:rsid w:val="00B5160C"/>
    <w:rsid w:val="00B74B05"/>
    <w:rsid w:val="00B82296"/>
    <w:rsid w:val="00B8576A"/>
    <w:rsid w:val="00BA42D5"/>
    <w:rsid w:val="00BB0B6F"/>
    <w:rsid w:val="00BE000F"/>
    <w:rsid w:val="00C32CFB"/>
    <w:rsid w:val="00C36BCE"/>
    <w:rsid w:val="00C426D8"/>
    <w:rsid w:val="00C4282A"/>
    <w:rsid w:val="00C6417A"/>
    <w:rsid w:val="00CA4B37"/>
    <w:rsid w:val="00CC4BB5"/>
    <w:rsid w:val="00CC5BEF"/>
    <w:rsid w:val="00CE50DF"/>
    <w:rsid w:val="00CF6FAC"/>
    <w:rsid w:val="00D04DBC"/>
    <w:rsid w:val="00D75B25"/>
    <w:rsid w:val="00D83633"/>
    <w:rsid w:val="00D9174E"/>
    <w:rsid w:val="00DD5E60"/>
    <w:rsid w:val="00DF2FCF"/>
    <w:rsid w:val="00E433F5"/>
    <w:rsid w:val="00E4350C"/>
    <w:rsid w:val="00ED2966"/>
    <w:rsid w:val="00F42E32"/>
    <w:rsid w:val="00F6554B"/>
    <w:rsid w:val="00F94D98"/>
    <w:rsid w:val="00FC1429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7A0BF6F4"/>
  <w15:docId w15:val="{E904F3BC-FA0A-4E78-9743-C9DBC4A2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hyperlink" Target="https://universityinnovation.org/wiki/School:University_of_Massachusetts_Lowell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c6b30a-0735-4807-a3c3-0b772eea1ab8">
      <Terms xmlns="http://schemas.microsoft.com/office/infopath/2007/PartnerControls"/>
    </lcf76f155ced4ddcb4097134ff3c332f>
    <TaxCatchAll xmlns="7c05a788-c939-485d-9d09-8bdab69796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8B4538C42FBE498486FE5903B64FFD" ma:contentTypeVersion="15" ma:contentTypeDescription="Create a new document." ma:contentTypeScope="" ma:versionID="a371f1bae7a919210c200c54e5cfc59e">
  <xsd:schema xmlns:xsd="http://www.w3.org/2001/XMLSchema" xmlns:xs="http://www.w3.org/2001/XMLSchema" xmlns:p="http://schemas.microsoft.com/office/2006/metadata/properties" xmlns:ns2="c9c6b30a-0735-4807-a3c3-0b772eea1ab8" xmlns:ns3="7c05a788-c939-485d-9d09-8bdab697962e" targetNamespace="http://schemas.microsoft.com/office/2006/metadata/properties" ma:root="true" ma:fieldsID="594bfdde6acdb127f3a42247419607ce" ns2:_="" ns3:_="">
    <xsd:import namespace="c9c6b30a-0735-4807-a3c3-0b772eea1ab8"/>
    <xsd:import namespace="7c05a788-c939-485d-9d09-8bdab6979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6b30a-0735-4807-a3c3-0b772eea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da7e02-c50b-437b-91ea-1e34890a0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5a788-c939-485d-9d09-8bdab6979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77fc2db-36c8-4690-ba1e-0c8064b13a41}" ma:internalName="TaxCatchAll" ma:showField="CatchAllData" ma:web="7c05a788-c939-485d-9d09-8bdab6979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00CAE3-9A19-4458-B631-37036C787E03}">
  <ds:schemaRefs>
    <ds:schemaRef ds:uri="http://schemas.microsoft.com/office/2006/metadata/properties"/>
    <ds:schemaRef ds:uri="http://schemas.microsoft.com/office/infopath/2007/PartnerControls"/>
    <ds:schemaRef ds:uri="c9c6b30a-0735-4807-a3c3-0b772eea1ab8"/>
    <ds:schemaRef ds:uri="7c05a788-c939-485d-9d09-8bdab697962e"/>
  </ds:schemaRefs>
</ds:datastoreItem>
</file>

<file path=customXml/itemProps2.xml><?xml version="1.0" encoding="utf-8"?>
<ds:datastoreItem xmlns:ds="http://schemas.openxmlformats.org/officeDocument/2006/customXml" ds:itemID="{0B725B4F-D0D2-495E-A9B2-E782C60149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A283A6-B9ED-4712-966B-528E7BCED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c6b30a-0735-4807-a3c3-0b772eea1ab8"/>
    <ds:schemaRef ds:uri="7c05a788-c939-485d-9d09-8bdab6979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Morel, Rosario</dc:creator>
  <cp:keywords/>
  <cp:lastModifiedBy>Coury, Daniel M</cp:lastModifiedBy>
  <cp:revision>50</cp:revision>
  <dcterms:created xsi:type="dcterms:W3CDTF">2026-05-04T15:37:00Z</dcterms:created>
  <dcterms:modified xsi:type="dcterms:W3CDTF">2026-07-29T14:50:00Z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3b6b35bc-f3b9-4970-81b7-8a296d23af76</vt:lpwstr>
  </property>
  <property fmtid="{D5CDD505-2E9C-101B-9397-08002B2CF9AE}" pid="3" name="ContentTypeId">
    <vt:lpwstr>0x010100378B4538C42FBE498486FE5903B64FFD</vt:lpwstr>
  </property>
  <property fmtid="{D5CDD505-2E9C-101B-9397-08002B2CF9AE}" pid="4" name="MediaServiceImageTags">
    <vt:lpwstr/>
  </property>
</Properties>
</file>